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ПРОГРАММА УЧЕБНОЙ ДИСЦИПЛИНЫ</w:t>
      </w: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безопасности жизнедеятельности.</w:t>
      </w:r>
    </w:p>
    <w:p w:rsidR="003A6944" w:rsidRPr="00040875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F25D2A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2015</w:t>
      </w:r>
      <w:r w:rsidR="003A6944" w:rsidRPr="000408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063D1F" w:rsidRPr="000341F0" w:rsidRDefault="003A6944" w:rsidP="000341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0341F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3A8B0B3" wp14:editId="798F6D22">
            <wp:extent cx="6678295" cy="9179590"/>
            <wp:effectExtent l="0" t="0" r="0" b="0"/>
            <wp:docPr id="1" name="Рисунок 1" descr="C:\Users\LimontovaAV\Desktop\скан повар 2015\рецензенты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обж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332" w:rsidRPr="008336E6" w:rsidRDefault="000341F0" w:rsidP="00A54332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78295" cy="9179590"/>
            <wp:effectExtent l="0" t="0" r="0" b="0"/>
            <wp:docPr id="2" name="Рисунок 2" descr="C:\Users\LimontovaAV\Desktop\скан повар 2015\рец вну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обж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78295" cy="9179590"/>
            <wp:effectExtent l="0" t="0" r="0" b="0"/>
            <wp:docPr id="3" name="Рисунок 3" descr="C:\Users\LimontovaAV\Desktop\скан повар 2015\рец вн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обж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4332" w:rsidRPr="008336E6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0" w:type="auto"/>
        <w:tblInd w:w="392" w:type="dxa"/>
        <w:tblLook w:val="01E0" w:firstRow="1" w:lastRow="1" w:firstColumn="1" w:lastColumn="1" w:noHBand="0" w:noVBand="0"/>
      </w:tblPr>
      <w:tblGrid>
        <w:gridCol w:w="7668"/>
        <w:gridCol w:w="2646"/>
      </w:tblGrid>
      <w:tr w:rsidR="00A54332" w:rsidTr="00A54332">
        <w:tc>
          <w:tcPr>
            <w:tcW w:w="7668" w:type="dxa"/>
          </w:tcPr>
          <w:p w:rsidR="00A54332" w:rsidRDefault="00A54332">
            <w:pPr>
              <w:pStyle w:val="1"/>
              <w:ind w:left="284"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</w:p>
        </w:tc>
        <w:tc>
          <w:tcPr>
            <w:tcW w:w="2646" w:type="dxa"/>
            <w:hideMark/>
          </w:tcPr>
          <w:p w:rsidR="00A54332" w:rsidRDefault="00A5433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стр.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Пояснительная записка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4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Общая характеристика учебной дисциплины  </w:t>
            </w:r>
            <w:r w:rsidR="006C2782" w:rsidRPr="00BC729A">
              <w:rPr>
                <w:sz w:val="28"/>
                <w:szCs w:val="28"/>
              </w:rPr>
              <w:t>«Основы безопасности жизнедеятельности»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5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Место учебной дисциплины в учебном плане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6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Результаты освоения учебной дисциплины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6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FA436A" w:rsidP="00FA436A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Объём </w:t>
            </w:r>
            <w:r w:rsidR="006C2782">
              <w:rPr>
                <w:rFonts w:eastAsiaTheme="minorEastAsia"/>
                <w:sz w:val="28"/>
                <w:szCs w:val="28"/>
              </w:rPr>
              <w:t xml:space="preserve">учебной дисциплины и виды учебной работы 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</w:rPr>
              <w:t>1</w:t>
            </w:r>
            <w:r w:rsidRPr="006D0E7D">
              <w:rPr>
                <w:sz w:val="28"/>
                <w:szCs w:val="28"/>
                <w:lang w:val="en-US"/>
              </w:rPr>
              <w:t>0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6C2782" w:rsidP="006C278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Тематический план и содержание учебной дисциплины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</w:rPr>
              <w:t>1</w:t>
            </w:r>
            <w:r w:rsidRPr="006D0E7D">
              <w:rPr>
                <w:sz w:val="28"/>
                <w:szCs w:val="28"/>
                <w:lang w:val="en-US"/>
              </w:rPr>
              <w:t>1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  <w:r>
              <w:rPr>
                <w:rFonts w:eastAsiaTheme="minorEastAsia"/>
                <w:sz w:val="28"/>
                <w:szCs w:val="28"/>
              </w:rPr>
              <w:t>Характеристика основных видов деятельности студентов</w:t>
            </w:r>
          </w:p>
        </w:tc>
        <w:tc>
          <w:tcPr>
            <w:tcW w:w="2646" w:type="dxa"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16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Учебно-методическое и материально-техническое обеспечение программы учебной </w:t>
            </w:r>
            <w:r w:rsidRPr="006C2782">
              <w:rPr>
                <w:sz w:val="28"/>
                <w:szCs w:val="28"/>
              </w:rPr>
              <w:t xml:space="preserve">дисциплины </w:t>
            </w:r>
            <w:r w:rsidR="006C2782" w:rsidRPr="00BC729A">
              <w:rPr>
                <w:sz w:val="28"/>
                <w:szCs w:val="28"/>
              </w:rPr>
              <w:t>«Основы безопасности жизнедеятельности»</w:t>
            </w:r>
          </w:p>
        </w:tc>
        <w:tc>
          <w:tcPr>
            <w:tcW w:w="2646" w:type="dxa"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18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  <w:r>
              <w:rPr>
                <w:rFonts w:eastAsiaTheme="minorEastAsia"/>
                <w:sz w:val="28"/>
                <w:szCs w:val="28"/>
              </w:rPr>
              <w:t>Рекомендуемая литература</w:t>
            </w:r>
          </w:p>
        </w:tc>
        <w:tc>
          <w:tcPr>
            <w:tcW w:w="2646" w:type="dxa"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20</w:t>
            </w:r>
          </w:p>
        </w:tc>
      </w:tr>
      <w:tr w:rsidR="00A54332" w:rsidTr="00A54332">
        <w:tc>
          <w:tcPr>
            <w:tcW w:w="7668" w:type="dxa"/>
          </w:tcPr>
          <w:p w:rsidR="00A54332" w:rsidRDefault="00A54332">
            <w:pPr>
              <w:pStyle w:val="1"/>
              <w:ind w:left="786"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2646" w:type="dxa"/>
          </w:tcPr>
          <w:p w:rsidR="00A54332" w:rsidRPr="006D0E7D" w:rsidRDefault="00A54332">
            <w:pPr>
              <w:jc w:val="center"/>
              <w:rPr>
                <w:sz w:val="28"/>
                <w:szCs w:val="28"/>
              </w:rPr>
            </w:pPr>
          </w:p>
        </w:tc>
      </w:tr>
    </w:tbl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</w:p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A54332" w:rsidRPr="00D65A37" w:rsidRDefault="00A54332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</w:pPr>
    </w:p>
    <w:p w:rsidR="003A6944" w:rsidRPr="00040875" w:rsidRDefault="003A6944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4742" w:rsidRPr="00040875" w:rsidRDefault="00724742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BC729A" w:rsidRDefault="00BC729A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7B53" w:rsidRPr="00C87B53" w:rsidRDefault="00C87B53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41F0" w:rsidRDefault="000341F0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41F0" w:rsidRDefault="000341F0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41F0" w:rsidRPr="00040875" w:rsidRDefault="000341F0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29A" w:rsidRPr="002314A2" w:rsidRDefault="00BC729A" w:rsidP="00BC72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ПОЯСНИТЕЛЬНАЯ ЗАПИСКА</w:t>
      </w:r>
    </w:p>
    <w:p w:rsidR="00BC729A" w:rsidRPr="002314A2" w:rsidRDefault="00BC729A" w:rsidP="00BC72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C2782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>Программа общеобразовательной учебной дисциплины «Основы безопасности жизнедеятельности» предназначена для изучения безопасности жизнедеятельности в профессиональных образовательных организациях СПО, реализующих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</w:t>
      </w:r>
      <w:r w:rsidR="006C278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C729A" w:rsidRPr="00BC729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BC729A">
        <w:rPr>
          <w:rFonts w:ascii="Times New Roman" w:hAnsi="Times New Roman" w:cs="Times New Roman"/>
          <w:color w:val="000000"/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«Основы безопасности жизнедеятельности»</w:t>
      </w:r>
      <w:r w:rsidR="002573D0">
        <w:rPr>
          <w:rFonts w:ascii="Times New Roman" w:hAnsi="Times New Roman" w:cs="Times New Roman"/>
          <w:color w:val="000000"/>
          <w:sz w:val="28"/>
          <w:szCs w:val="28"/>
        </w:rPr>
        <w:t xml:space="preserve">, примерной программы по дисциплине </w:t>
      </w:r>
      <w:r w:rsidR="002573D0"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«Основы безопасности жизнедеятельности» </w:t>
      </w: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</w:t>
      </w:r>
      <w:proofErr w:type="gramEnd"/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получаемой профессии среднего профессионального образования (письмо Департамента государственной политики в сфере подготовки рабочих кадров и ДПО Минобрнауки России от 17.03.2015 № 06-259). </w:t>
      </w:r>
    </w:p>
    <w:p w:rsidR="00BC729A" w:rsidRPr="00BC729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Содержание программы «Основы безопасности жизнедеятельности» направлено на достижение следующих </w:t>
      </w:r>
      <w:r w:rsidRPr="00BC729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целей: </w:t>
      </w:r>
    </w:p>
    <w:p w:rsidR="002314A2" w:rsidRPr="00D248D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>• повышение уровня защищенности жизненно важных интересов личности, общества и государства от внешних и внутренних угроз (жизненно важные интересы - совокупность потребностей, удовлетворение которых надежно обеспечивает существование и возможности прогрессивного развития личности, общества и государства);</w:t>
      </w:r>
    </w:p>
    <w:p w:rsidR="002314A2" w:rsidRPr="00D248D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• снижение отрицательного влияния человеческого фактора на безопасность личности, общества и государства; </w:t>
      </w:r>
    </w:p>
    <w:p w:rsidR="002314A2" w:rsidRPr="00D248D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>• формирование антитеррористического поведения, отрицательного отношения к приему психоактивных веществ, в том числе наркотиков;</w:t>
      </w:r>
    </w:p>
    <w:p w:rsidR="00BC729A" w:rsidRPr="00BC729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• обеспечение профилактики асоциального поведения </w:t>
      </w:r>
      <w:r w:rsidR="0070368F">
        <w:rPr>
          <w:rFonts w:ascii="Times New Roman" w:hAnsi="Times New Roman" w:cs="Times New Roman"/>
          <w:color w:val="000000"/>
          <w:sz w:val="28"/>
          <w:szCs w:val="28"/>
        </w:rPr>
        <w:t>студентов</w:t>
      </w: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BC729A" w:rsidRPr="00FA436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729A">
        <w:rPr>
          <w:rFonts w:ascii="Times New Roman" w:hAnsi="Times New Roman" w:cs="Times New Roman"/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образовательной программы СПО на базе основного общего образования, – программы подготовки квали</w:t>
      </w:r>
      <w:r w:rsidR="00C87B53">
        <w:rPr>
          <w:rFonts w:ascii="Times New Roman" w:hAnsi="Times New Roman" w:cs="Times New Roman"/>
          <w:sz w:val="28"/>
          <w:szCs w:val="28"/>
        </w:rPr>
        <w:t xml:space="preserve">фицированных рабочих, служащих </w:t>
      </w:r>
      <w:r w:rsidRPr="00BC729A">
        <w:rPr>
          <w:rFonts w:ascii="Times New Roman" w:hAnsi="Times New Roman" w:cs="Times New Roman"/>
          <w:sz w:val="28"/>
          <w:szCs w:val="28"/>
        </w:rPr>
        <w:t xml:space="preserve">(ППКРС). </w:t>
      </w:r>
    </w:p>
    <w:p w:rsidR="00BC729A" w:rsidRPr="004962A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87B53" w:rsidRPr="004962A3" w:rsidRDefault="00C87B53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33"/>
      </w:tblGrid>
      <w:tr w:rsidR="00F47334" w:rsidTr="00C87B53">
        <w:tc>
          <w:tcPr>
            <w:tcW w:w="10733" w:type="dxa"/>
            <w:tcBorders>
              <w:top w:val="nil"/>
              <w:left w:val="nil"/>
              <w:bottom w:val="nil"/>
              <w:right w:val="nil"/>
            </w:tcBorders>
          </w:tcPr>
          <w:p w:rsidR="00F47334" w:rsidRPr="00BC729A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ОБЩАЯ ХАРАКТЕРИСТИКА УЧЕБНОЙ ДИСЦИПЛИНЫ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«ОСНОВЫ БЕЗОПАСНОСТИ ЖИЗНЕДЕЯТЕЛЬНОСТИ»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В современных условиях глобализации развития мировой экономики, усложнения, интенсификации и увеличения напряженности профессиональной деятельности специалистов существенно возрастает общественно-производственное значение состояния здоровья каждого человека. Здоровье становится приоритетной социальной ценностью. В этой связи исключительную важность приобретает высокая профессиональная подготовка специалистов различного профиля к принятию решений и действиям по предупреждению чрезвычайных ситуаций (ЧС), а при их возникновении – к проведению соответствующих мероприятий по ликвидации их негативных последствий и, прежде всего, к оказанию первой помощи пострадавшим.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учебная дисциплина «Основы безопасности жизнедеятельности» изучает риски производственной, природной, социальной, бытовой, городской и других сред обитания </w:t>
            </w:r>
            <w:proofErr w:type="gramStart"/>
            <w:r w:rsidRPr="00BC729A">
              <w:rPr>
                <w:rFonts w:ascii="Times New Roman" w:hAnsi="Times New Roman" w:cs="Times New Roman"/>
                <w:sz w:val="28"/>
                <w:szCs w:val="28"/>
              </w:rPr>
              <w:t>человека</w:t>
            </w:r>
            <w:proofErr w:type="gramEnd"/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 как в условиях повседневной жизни, так и при возникновении чрезвычайных ситуаций техногенного, природного и социального характера. Данная дисциплина является начальной ступенью в освоении норм и правил безопасности и обеспечении комфортных условий жизнедеятельности. </w:t>
            </w: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Основными содержательными темами программы являются: введение в дисциплину, обеспечение личной безопасности и сохранение здоровья, государственная система обеспечения безопасности населения, основы обороны государства и воинская обязанность, основы медицинских знаний. </w:t>
            </w:r>
          </w:p>
          <w:p w:rsidR="00F47334" w:rsidRPr="00BC729A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Действующее законодательство предусматривает обязательную подготовку по основам военной службы для лиц мужского пола, которая должна проводиться во всех профессиональных образовательных организациях, реализующих образовательную программу среднего общего образования в пределах освоения ОП СПО на базеосновного общего образования. В этой связи программой предусмотрено проведение в конце учебного года для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студентов </w:t>
            </w: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 мужского пола пятидневных учебных сборов (35 часов), сочетающих 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знообразные формы организации</w:t>
            </w: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теоретических и практических занятий. В итоге, у юношей формируется адекватное представление о военной службе, развиваются качества личности, необходимые для ее прохождения. </w:t>
            </w:r>
          </w:p>
          <w:p w:rsidR="00F47334" w:rsidRPr="00F47334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Для девушек в программе предусмотрен раздел «Основы медицинских знаний». В процессе его изучения формируются знания в области медицины, умения оказывать первую медицинскую помощь при различных травмах. Девушки получают сведения о здоровом образе жизни, об основных средствах планирования семьи, ухода за младенцем, поддержания в семье духовности, комфортного психологического климата.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общеобразовательной учебной дисциплины «Основы безопасности жизнедеятельности» завершается подведением итогов в форме </w:t>
            </w:r>
            <w:r w:rsidRPr="00F47334">
              <w:rPr>
                <w:rFonts w:ascii="Times New Roman" w:hAnsi="Times New Roman" w:cs="Times New Roman"/>
                <w:sz w:val="28"/>
                <w:szCs w:val="28"/>
              </w:rPr>
              <w:t>дифференцированного зачета</w:t>
            </w: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 в рамках промежуточной аттестации студентов в процессе освоения ОП СПО на базе основного общего образования с получением среднего общего образования (ППКРС). </w:t>
            </w:r>
          </w:p>
          <w:p w:rsidR="00F47334" w:rsidRPr="004962A3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МЕСТО УЧЕБНОЙ ДИСЦИПЛИНЫ В УЧЕБНОМ ПЛАНЕ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Учебная дисциплина «Основы безопасности жизнедеятельности» является учебным предметом обязательной предметной области «Физическая культура, экология и основы безопасности жизнедеятельности» ФГОС среднего общего образования.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образования, учебная дисциплина «Основы безопасности жизнедеятельности» изучается в общеобразовательном цикле учебного плана ОП СПО на базе основного общего образования с получением среднего общего образования (ППКРС).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>В учебных планах ППКРС место учебной дисциплины «Основы безопасности жизнедеятельности» в составе общих общеобразовательных учебных дисциплин, формируемых из обязательных предметных областей ФГОС среднего общего образования, для профессий СПО соответствующего профиля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рофессионального образования. </w:t>
            </w: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BC729A" w:rsidRDefault="00F47334" w:rsidP="00F47334">
            <w:pPr>
              <w:pageBreakBefore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ОСВОЕНИЯ УЧЕБНОЙ ДИСЦИПЛИНЫ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Освоение содержания учебной дисциплины «Основы безопасности жизнедеятельности» обеспечивает достижение следующих </w:t>
            </w: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результатов: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личностных: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личностных, в том числе духовных и физических, качеств, обеспечивающих защищенность жизненно важных интересов личности от внешних и внутренних угроз;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готовность к служению Отечеству, его защите;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потребности соблюдать нормы здорового образа жизни, осознанно выполнять правила безопасности жизнедеятельности;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исключение из своей жизни вредных привычек (курения, пьянства и т. д.);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воспитание ответственного отношения к сохранению окружающей природной среды, личному здоровью как к индивидуальной и общественной ценности;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освоение приемов действий в опасных и чрезвычайных ситуациях природного, техногенного и социального характера;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метапредметных: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овладение умениями формулировать личные понятия о безопасности; анализировать причины возникновения опасных и чрезвычайных ситуаций; обобщать и сравнивать последствия опасных и чрезвычайных ситуаций; выявлять причинно-следственные связи опасных ситуаций и их влияние на безопасность жизнедеятельности человека;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овладение навыками самостоятельно определять цели и задачи по безопасному поведению в повседневной жизни и в различных опасных и чрезвычайных ситуациях, выбирать средства реализации поставленных целей, оценивать результаты своей деятельности в обеспечении личной безопасности;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умения воспринимать и перерабатывать информацию, генерировать идеи, моделировать индивидуальные подходы к обеспечению личной безопасности в повседневной жизни и в чрезвычайных ситуациях;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приобретение опыта самостоятельного поиска, анализа и отбора информации в области безопасности жизнедеятельности с использованием различных источников и новых информационных технологий;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 умения выражать свои мысли и способности слушать собеседника, понимать его точку зрения, признавать право другого человека на иное мнение;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умений взаимодействовать с окружающими, выполнять различные социальные роли во время и при ликвидации последствий чрезвычайных ситуаций;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умения предвидеть возникновение опасных ситуаций по характерным признакам их появления, а также на основе анализа специальной информации, получаемой из различных источников;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умения применять полученные теоретические знания на практике - 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умения анализировать явления и события природного, техногенного и социального характера, выявлять причины их возникновения и возможные последствия, проектировать модели личного безопасного поведения;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умения информировать о результатах своих наблюдений, участвовать в дискуссии, отстаивать свою точку зрения, находить компромиссное решение в различных ситуациях;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знания устройства и принципов действия бытовых приборов и других технических средств, используемых в повседневной жизни;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локализация возможных опасных ситуаций, связанных с нарушением работы технических средств и правил их эксплуатации;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установки на здоровый образ жизни;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 необходимых физических качеств: выносливости, силы, ловкости, гибкости, скоростных качеств, достаточных для того, чтобы выдерживать необходимые умственные и физические нагрузки;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предметных: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сформированность представлений о культуре безопасности жизнедеятельности, в том числе о культуре экологической безопасности как о жизненно важной социально-нравственной позиции личности, а также как о средстве, повышающем защищённость личности, общества и государства от внешних и внутренних угроз, включая отрицательное влияние человеческого фактора;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 государственной системы, российского законодательства, направленных на защиту населения от внешних и внутренних угроз;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сформированность представлений о необходимости отрицания экстремизма, </w:t>
            </w:r>
            <w:r w:rsidRPr="001E4A2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терроризма, других действий противоправного характера, а также асоциального поведения;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сформированность представлений о здоровом образе жизни как о средстве обеспечения духовного, физического и социального благополучия личности;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распространённых опасных и чрезвычайных ситуаций природного, техногенного и социального характера;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факторов, пагубно влияющих на здоровье человека,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основных мер защиты (в том числе в области гражданской обороны) и правил поведения в условиях опасных и чрезвычайных ситуаций;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умение предвидеть возникновение опасных и чрезвычайных ситуаций по характерным для них признакам, а также использовать различные информационные источники;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умение применять полученные знания в области безопасности на практике, проектировать модели личного безопасного поведения в повседневной жизни и в различных опасных и чрезвычайных ситуациях;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 обороны государства и воинской службы: законодательство об обороне государства и воинской обязанности граждан; права и обязанности гражданина до призыва, во время призыва и прохождения военной службы, уставные отношения, быт военнослужащих, порядок несения службы и воинские ритуалы, строевая, огневая и тактическая подготовка;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основных видов военно-профессиональной деятельности, особенностей прохождения военной службы по призыву и контракту, увольнения с военной службы и пребывания в запасе;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владение основами медицинских знаний и оказания первой помощи пострадавшим при неотложных состояниях (при травмах, отравлениях и различных видах поражений), включая знания об основных инфекционных заболеваниях и их профилактике;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7F7834">
            <w:pPr>
              <w:pStyle w:val="aff1"/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</w:t>
            </w:r>
            <w:r w:rsidRPr="007572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емы</w:t>
            </w: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рефератов (докладов), </w:t>
            </w:r>
            <w:proofErr w:type="gramStart"/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индивидуальных проектов</w:t>
            </w:r>
            <w:proofErr w:type="gramEnd"/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Эволюция среды обитания, переход к техносфере.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Взаимодействие человека и среды обитания.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Стратегия устойчивого развития как условие выживания человечества.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Основные пути формирования культуры безопасности жизнедеятельности в современном обществе.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Здоровый образ жизни – основа укрепления и сохранения личного здоровья.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Факторы, способствующие укреплению здоровья.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 студенческого труда, отдыха и эффективной самостоятельной работы.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Роль физической культуры в сохранении здоровья.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Пути сохранения репродуктивного здоровья общества.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Алкоголь и его влияние на здоровье человека.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Табакокурение и его влияние на здоровье.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Наркотики и их пагубное воздействие на организм.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Компьютерные игры и их влияние на организм человека.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Особенности трудовой деятельности женщин и подростков.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Характеристика ЧС природного характера, наиболее вероятных для данной местности и района проживания.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Характеристика ЧС техногенного характера, наиболее вероятных для данной местности и района проживания.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Терроризм как основная социальная опасность современности.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Космические опасности: мифы и реальность.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Современные средства поражения и их поражающие факторы.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Оповещение и информирование населения об опасности.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Инженерная защита в системе обеспечения безопасности населения.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Правовые и организационные основы обеспечения безопасности жизнедеятельности.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МЧС России – федеральный орган управления в области защиты населения от чрезвычайных ситуаций.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Структура Вооруженных Сил Российской Федерации. Виды и рода войск.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виды вооружения и военной техники в российской Федерации.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Военная служба как особый вид федеральной государственной службы.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 и порядок призыва граждан на военную службу в Российской Федерации.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Боевые традиции Вооруженных Сил Российской Федерации.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Символы воинской чести.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Патриотизм и верность воинскому долгу.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Дни воинской славы России.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Города-герои в Российской Федерации.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Города воинской славы в Российской Федерации.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Профилактика инфекционных заболеваний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Первая помощь при острой сердечной недостаточности.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СПИД – чума 21 века.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Оказание первой помощи при бытовых травмах. </w:t>
            </w:r>
          </w:p>
          <w:p w:rsidR="00F47334" w:rsidRPr="00F46201" w:rsidRDefault="00F46201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Духовность и здоровье семьи.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Здоровье родителей – здоровье ребенка.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здорового образа жизни с пеленок.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Как стать долгожителем.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Рождение ребенка – высшее чудо на Земле.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Политика государства по поддержке семьи.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F47334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F47334" w:rsidRDefault="00F47334" w:rsidP="00F47334">
            <w:pPr>
              <w:pageBreakBefore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47334" w:rsidRPr="004962A3" w:rsidRDefault="00F47334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Pr="004962A3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Объем учебной дисциплины и виды учебной работы</w:t>
      </w:r>
    </w:p>
    <w:p w:rsidR="004D1E4B" w:rsidRPr="004962A3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D1E4B" w:rsidRPr="004962A3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39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735"/>
      </w:tblGrid>
      <w:tr w:rsidR="00F47334" w:rsidRPr="00040875" w:rsidTr="00C87B53">
        <w:trPr>
          <w:trHeight w:val="460"/>
        </w:trPr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Объем </w:t>
            </w:r>
          </w:p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часов </w:t>
            </w:r>
          </w:p>
        </w:tc>
      </w:tr>
      <w:tr w:rsidR="00F47334" w:rsidRPr="00040875" w:rsidTr="00C87B53">
        <w:trPr>
          <w:trHeight w:val="285"/>
        </w:trPr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108</w:t>
            </w: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72</w:t>
            </w: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практические работы</w:t>
            </w:r>
          </w:p>
        </w:tc>
        <w:tc>
          <w:tcPr>
            <w:tcW w:w="1735" w:type="dxa"/>
            <w:shd w:val="clear" w:color="auto" w:fill="auto"/>
          </w:tcPr>
          <w:p w:rsidR="00F47334" w:rsidRPr="00C4688F" w:rsidRDefault="00FB2CB5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22</w:t>
            </w: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C4688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735" w:type="dxa"/>
            <w:shd w:val="clear" w:color="auto" w:fill="auto"/>
          </w:tcPr>
          <w:p w:rsidR="00F47334" w:rsidRPr="00C4688F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36</w:t>
            </w:r>
          </w:p>
        </w:tc>
      </w:tr>
      <w:tr w:rsidR="00F47334" w:rsidRPr="00040875" w:rsidTr="00C87B53"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468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47334" w:rsidRPr="00040875" w:rsidTr="00C87B53">
        <w:trPr>
          <w:trHeight w:val="227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47334" w:rsidRPr="0056319A" w:rsidRDefault="00F47334" w:rsidP="00C87B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Подготовка рефератов</w:t>
            </w:r>
          </w:p>
        </w:tc>
        <w:tc>
          <w:tcPr>
            <w:tcW w:w="17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47334" w:rsidRPr="0056319A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28</w:t>
            </w:r>
          </w:p>
        </w:tc>
      </w:tr>
      <w:tr w:rsidR="00F47334" w:rsidRPr="00040875" w:rsidTr="00C87B5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F47334" w:rsidRPr="0056319A" w:rsidRDefault="00F47334" w:rsidP="00C87B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  <w:r w:rsidR="0056319A"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дготовка сообщений, докладов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F47334" w:rsidRPr="0056319A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8</w:t>
            </w:r>
          </w:p>
        </w:tc>
      </w:tr>
      <w:tr w:rsidR="00F47334" w:rsidRPr="00040875" w:rsidTr="00C87B53">
        <w:tc>
          <w:tcPr>
            <w:tcW w:w="9639" w:type="dxa"/>
            <w:gridSpan w:val="2"/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C4688F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Итоговая аттестация </w:t>
            </w:r>
            <w:r w:rsidRPr="00C4688F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в  форме   </w:t>
            </w:r>
            <w:r w:rsidR="00C4688F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дифференцированного зачета</w:t>
            </w:r>
          </w:p>
        </w:tc>
      </w:tr>
    </w:tbl>
    <w:p w:rsidR="00F47334" w:rsidRPr="00F47334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A6944" w:rsidRPr="004962A3" w:rsidRDefault="003A6944" w:rsidP="00F47334">
      <w:pPr>
        <w:pageBreakBefore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3A6944" w:rsidRPr="004962A3" w:rsidSect="00062E6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7" w:h="16840"/>
          <w:pgMar w:top="992" w:right="851" w:bottom="1134" w:left="539" w:header="709" w:footer="709" w:gutter="0"/>
          <w:cols w:space="720"/>
        </w:sectPr>
      </w:pPr>
    </w:p>
    <w:p w:rsidR="00DF7BD6" w:rsidRDefault="00FE28F7" w:rsidP="00DF7B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040875">
        <w:rPr>
          <w:b/>
          <w:caps/>
          <w:sz w:val="28"/>
          <w:szCs w:val="28"/>
        </w:rPr>
        <w:lastRenderedPageBreak/>
        <w:t xml:space="preserve">Тематический план и содержание учебной дисциплины  </w:t>
      </w:r>
    </w:p>
    <w:p w:rsidR="009D6213" w:rsidRPr="00040875" w:rsidRDefault="00FE28F7" w:rsidP="00DF7B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040875">
        <w:rPr>
          <w:b/>
          <w:caps/>
          <w:sz w:val="28"/>
          <w:szCs w:val="28"/>
        </w:rPr>
        <w:t>«Основы безопасности жизнедеятельности».</w:t>
      </w:r>
    </w:p>
    <w:p w:rsidR="00C54E89" w:rsidRPr="00040875" w:rsidRDefault="00C54E89" w:rsidP="00DF7BD6">
      <w:pPr>
        <w:jc w:val="center"/>
        <w:rPr>
          <w:lang w:eastAsia="ru-RU"/>
        </w:rPr>
      </w:pPr>
    </w:p>
    <w:tbl>
      <w:tblPr>
        <w:tblW w:w="1654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66"/>
        <w:gridCol w:w="801"/>
        <w:gridCol w:w="6826"/>
        <w:gridCol w:w="814"/>
        <w:gridCol w:w="2355"/>
        <w:gridCol w:w="1756"/>
        <w:gridCol w:w="1048"/>
        <w:gridCol w:w="982"/>
      </w:tblGrid>
      <w:tr w:rsidR="00040875" w:rsidRPr="00D65A37" w:rsidTr="00D20A7F">
        <w:trPr>
          <w:gridAfter w:val="1"/>
          <w:wAfter w:w="982" w:type="dxa"/>
        </w:trPr>
        <w:tc>
          <w:tcPr>
            <w:tcW w:w="1966" w:type="dxa"/>
            <w:shd w:val="clear" w:color="auto" w:fill="auto"/>
          </w:tcPr>
          <w:p w:rsidR="00C54E89" w:rsidRPr="00D65A37" w:rsidRDefault="00C54E89" w:rsidP="000408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Содержание учебного материала, практические занятия, </w:t>
            </w:r>
          </w:p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814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Объем часов</w:t>
            </w:r>
          </w:p>
        </w:tc>
        <w:tc>
          <w:tcPr>
            <w:tcW w:w="2355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56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048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Уровень освоения</w:t>
            </w:r>
          </w:p>
        </w:tc>
      </w:tr>
      <w:tr w:rsidR="00040875" w:rsidRPr="00040875" w:rsidTr="00D20A7F">
        <w:trPr>
          <w:gridAfter w:val="1"/>
          <w:wAfter w:w="982" w:type="dxa"/>
        </w:trPr>
        <w:tc>
          <w:tcPr>
            <w:tcW w:w="1966" w:type="dxa"/>
            <w:shd w:val="clear" w:color="auto" w:fill="auto"/>
          </w:tcPr>
          <w:p w:rsidR="00C54E89" w:rsidRPr="00040875" w:rsidRDefault="00C54E89" w:rsidP="00040875">
            <w:pPr>
              <w:spacing w:after="0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1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</w:tcPr>
          <w:p w:rsidR="00C54E89" w:rsidRPr="00040875" w:rsidRDefault="00986D45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4</w:t>
            </w:r>
          </w:p>
        </w:tc>
        <w:tc>
          <w:tcPr>
            <w:tcW w:w="2355" w:type="dxa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4</w:t>
            </w:r>
          </w:p>
        </w:tc>
        <w:tc>
          <w:tcPr>
            <w:tcW w:w="1756" w:type="dxa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5</w:t>
            </w:r>
          </w:p>
        </w:tc>
        <w:tc>
          <w:tcPr>
            <w:tcW w:w="1048" w:type="dxa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6</w:t>
            </w:r>
          </w:p>
        </w:tc>
      </w:tr>
      <w:tr w:rsidR="00C26F75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C26F75" w:rsidRDefault="00C26F75" w:rsidP="00C26F7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:rsidR="00C26F75" w:rsidRPr="004962A3" w:rsidRDefault="00C26F75" w:rsidP="00C26F7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Введение. 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826" w:type="dxa"/>
            <w:shd w:val="clear" w:color="auto" w:fill="auto"/>
          </w:tcPr>
          <w:p w:rsidR="00C26F75" w:rsidRPr="00D248D3" w:rsidRDefault="00D248D3" w:rsidP="00C26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248D3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2F4FB"/>
              </w:rPr>
              <w:t xml:space="preserve"> Актуальность изучения дисциплины «Основы безопасности жизнедеятельности». Цели и задачи дисциплины.</w:t>
            </w:r>
          </w:p>
        </w:tc>
        <w:tc>
          <w:tcPr>
            <w:tcW w:w="814" w:type="dxa"/>
            <w:shd w:val="clear" w:color="auto" w:fill="auto"/>
          </w:tcPr>
          <w:p w:rsidR="00C26F75" w:rsidRPr="00040875" w:rsidRDefault="00C26F75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C26F75" w:rsidRPr="00040875" w:rsidRDefault="00C26F75" w:rsidP="00C26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Урок-лекция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C26F75" w:rsidRPr="00040875" w:rsidRDefault="00C26F75" w:rsidP="00D248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Текущий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C26F75" w:rsidRPr="00040875" w:rsidRDefault="00C26F75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248D3" w:rsidRPr="00040875" w:rsidTr="00D20A7F">
        <w:trPr>
          <w:gridAfter w:val="1"/>
          <w:wAfter w:w="982" w:type="dxa"/>
          <w:trHeight w:val="401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  <w:vAlign w:val="center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826" w:type="dxa"/>
            <w:shd w:val="clear" w:color="auto" w:fill="auto"/>
          </w:tcPr>
          <w:p w:rsidR="00D248D3" w:rsidRPr="00040875" w:rsidRDefault="00EB1C62" w:rsidP="00C26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теоретические положения и понятия дисциплины.</w:t>
            </w:r>
          </w:p>
        </w:tc>
        <w:tc>
          <w:tcPr>
            <w:tcW w:w="814" w:type="dxa"/>
            <w:shd w:val="clear" w:color="auto" w:fill="auto"/>
          </w:tcPr>
          <w:p w:rsidR="00D248D3" w:rsidRPr="00040875" w:rsidRDefault="00D248D3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D248D3" w:rsidRPr="00040875" w:rsidRDefault="00D248D3" w:rsidP="00D248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Текущий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D248D3" w:rsidRPr="00040875" w:rsidRDefault="00D248D3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21FEF" w:rsidRPr="00C26F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Глава </w:t>
            </w:r>
            <w:r w:rsidRPr="00C26F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921FEF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личной безопасности и сохранение здоровья</w:t>
            </w:r>
          </w:p>
          <w:p w:rsidR="00921FEF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159" w:type="dxa"/>
            <w:gridSpan w:val="3"/>
            <w:shd w:val="clear" w:color="auto" w:fill="BFBFBF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21FEF" w:rsidRPr="00040875" w:rsidTr="00D20A7F">
        <w:trPr>
          <w:gridAfter w:val="1"/>
          <w:wAfter w:w="982" w:type="dxa"/>
          <w:trHeight w:val="425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Здоровье и здоровый образ жизни. Общие понятия о здоровье.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Укрепления здоровья. Двигательная активность и закаливание организма.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D248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Источники загрязнения окружающей среды. Техносфера как источник негативных факторов.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Вредные привычки  и их профилактика.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Алкоголь и его влияние на здоровье человека.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Курение и его влияние на состояние здоровья.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Лекция с элементами беседы 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Наркотики и наркомания. Социальные последствия.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безопасности дорожного движения. Модели поведения пешеходов.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826" w:type="dxa"/>
            <w:shd w:val="clear" w:color="auto" w:fill="auto"/>
          </w:tcPr>
          <w:p w:rsidR="008D13D0" w:rsidRPr="00040875" w:rsidRDefault="008D13D0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  Изучение первичных средств пожаротушения  и огнегасящих жидкостей.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4688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Практическое занятие 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6519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Репродуктивное здоровье как составная часть здоровья человека и общества.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Социальная роль женщины в современном обществе.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Брак и семья. Основы семейного права.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Правовые основы взаимодействия полов.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Право и обязанности родителей. Конвенция ООН «О правах ребёнка»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Лекция с элементами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Рациональное питание и его значение.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 Изучения принципа работы первичных средств пожаротушения.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shd w:val="clear" w:color="auto" w:fill="auto"/>
          </w:tcPr>
          <w:p w:rsidR="00921FEF" w:rsidRPr="007A51C8" w:rsidRDefault="00921FEF" w:rsidP="007A51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2C75B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2C75B2" w:rsidRPr="00860069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006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814" w:type="dxa"/>
            <w:shd w:val="clear" w:color="auto" w:fill="auto"/>
          </w:tcPr>
          <w:p w:rsidR="002C75B2" w:rsidRPr="00462F8D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62F8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C60FC8" w:rsidRDefault="002C75B2" w:rsidP="00C26F75">
            <w:pPr>
              <w:pStyle w:val="aff1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1-4</w:t>
            </w:r>
          </w:p>
        </w:tc>
        <w:tc>
          <w:tcPr>
            <w:tcW w:w="6826" w:type="dxa"/>
            <w:shd w:val="clear" w:color="auto" w:fill="auto"/>
          </w:tcPr>
          <w:p w:rsidR="002C75B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  рефератами. Вредные привычки человека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.(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выбору)</w:t>
            </w:r>
          </w:p>
          <w:p w:rsidR="002C75B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Алкоголь и его влияние на здоровье.</w:t>
            </w:r>
          </w:p>
          <w:p w:rsidR="002C75B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2. Табакокурение.</w:t>
            </w:r>
          </w:p>
          <w:p w:rsidR="002C75B2" w:rsidRPr="007B403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Наркотики и их профилактика.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75B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450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227E1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26" w:type="dxa"/>
            <w:shd w:val="clear" w:color="auto" w:fill="auto"/>
          </w:tcPr>
          <w:p w:rsidR="002C75B2" w:rsidRPr="004B0B11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над сообщениями:</w:t>
            </w:r>
          </w:p>
          <w:p w:rsidR="002C75B2" w:rsidRPr="00E0165E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1. Здоровый образ жизни. 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150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826" w:type="dxa"/>
            <w:shd w:val="clear" w:color="auto" w:fill="auto"/>
          </w:tcPr>
          <w:p w:rsidR="002C75B2" w:rsidRPr="004B0B11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2.Физическая культура в сохранении здоровья.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826" w:type="dxa"/>
            <w:shd w:val="clear" w:color="auto" w:fill="auto"/>
          </w:tcPr>
          <w:p w:rsidR="002C75B2" w:rsidRDefault="002C75B2" w:rsidP="007E37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  3.</w:t>
            </w:r>
            <w:r w:rsidRPr="007E37E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.Компьютер и его влияние на здоровье.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345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826" w:type="dxa"/>
            <w:shd w:val="clear" w:color="auto" w:fill="auto"/>
          </w:tcPr>
          <w:p w:rsidR="002C75B2" w:rsidRDefault="002C75B2" w:rsidP="007E37E7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4.  Рациональное питание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26F75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Глава 3 </w:t>
            </w:r>
          </w:p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Государственная система обеспечения безопасности населения</w:t>
            </w: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55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248D3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462F8D" w:rsidRDefault="00D248D3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462F8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826" w:type="dxa"/>
            <w:shd w:val="clear" w:color="auto" w:fill="auto"/>
          </w:tcPr>
          <w:p w:rsidR="00D248D3" w:rsidRPr="00E0165E" w:rsidRDefault="00D248D3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E0165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Общие понятия </w:t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ЧС природного и техногенного ха</w:t>
            </w:r>
            <w:r w:rsidRPr="00E0165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рактера.</w:t>
            </w:r>
          </w:p>
        </w:tc>
        <w:tc>
          <w:tcPr>
            <w:tcW w:w="814" w:type="dxa"/>
            <w:shd w:val="clear" w:color="auto" w:fill="auto"/>
          </w:tcPr>
          <w:p w:rsidR="00D248D3" w:rsidRPr="00806B4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D248D3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248D3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462F8D" w:rsidRDefault="00D248D3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462F8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826" w:type="dxa"/>
            <w:shd w:val="clear" w:color="auto" w:fill="auto"/>
          </w:tcPr>
          <w:p w:rsidR="00D248D3" w:rsidRPr="00E0165E" w:rsidRDefault="00D248D3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E0165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Характеристика ЧС в Иркутской области.</w:t>
            </w:r>
          </w:p>
        </w:tc>
        <w:tc>
          <w:tcPr>
            <w:tcW w:w="814" w:type="dxa"/>
            <w:shd w:val="clear" w:color="auto" w:fill="auto"/>
          </w:tcPr>
          <w:p w:rsidR="00D248D3" w:rsidRPr="00806B4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D248D3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248D3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826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поведения в условиях  ЧС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.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природного и техногенного характера.</w:t>
            </w:r>
          </w:p>
        </w:tc>
        <w:tc>
          <w:tcPr>
            <w:tcW w:w="814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D248D3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Default="00D20A7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6826" w:type="dxa"/>
            <w:shd w:val="clear" w:color="auto" w:fill="auto"/>
          </w:tcPr>
          <w:p w:rsidR="00EB1C62" w:rsidRDefault="00EB1C62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Единая государственная система защиты населения и территорий в ЧС.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5" w:type="dxa"/>
            <w:shd w:val="clear" w:color="auto" w:fill="auto"/>
          </w:tcPr>
          <w:p w:rsidR="00EB1C62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Мониторинг и прогнозирование чрезвычайных ситуаций.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Оповещение и информирование населения об опасностях, возникающих в ЧС мирного и военного времени.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Экакуация населения в условиях чрезвычайных ситуаций.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защита. Виды защитных сооружений и правила поведения в них.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Аварийно-спасательные и другие неотложные работы, проводимые в зонах ЧС.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Обучение населения защите от ЧС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безопасного поведения при угрозе террористического акта и при захвате в заложники.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Государственные</w:t>
            </w:r>
            <w:r w:rsidR="00AB38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служб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ы по охране здоровья и безопасности граждан.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AB3826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6826" w:type="dxa"/>
            <w:shd w:val="clear" w:color="auto" w:fill="auto"/>
          </w:tcPr>
          <w:p w:rsidR="008D13D0" w:rsidRPr="00587C3F" w:rsidRDefault="008D13D0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AB38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Общие правила пожаротушения и оказание первой помощи на пожаре при ожогах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826" w:type="dxa"/>
            <w:shd w:val="clear" w:color="auto" w:fill="auto"/>
          </w:tcPr>
          <w:p w:rsidR="008D13D0" w:rsidRPr="00E20211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Обучение населения защите от ЧС. Основные направления  деятельности </w:t>
            </w: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государственных организаций.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Урок-лекция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826" w:type="dxa"/>
            <w:shd w:val="clear" w:color="auto" w:fill="auto"/>
          </w:tcPr>
          <w:p w:rsidR="008D13D0" w:rsidRPr="00E20211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поведения граждан при угрозе террористического акта и при угрозе захвата в заложники.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826" w:type="dxa"/>
            <w:shd w:val="clear" w:color="auto" w:fill="auto"/>
          </w:tcPr>
          <w:p w:rsidR="008D13D0" w:rsidRPr="00E20211" w:rsidRDefault="008D13D0" w:rsidP="005A45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Практическое занятие. Установление показаний к проведению искусственного дыхания.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826" w:type="dxa"/>
            <w:shd w:val="clear" w:color="auto" w:fill="auto"/>
          </w:tcPr>
          <w:p w:rsidR="008D13D0" w:rsidRPr="007A51C8" w:rsidRDefault="008D13D0" w:rsidP="005A45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51C8">
              <w:rPr>
                <w:rFonts w:ascii="Times New Roman" w:hAnsi="Times New Roman" w:cs="Times New Roman"/>
                <w:sz w:val="20"/>
                <w:szCs w:val="20"/>
              </w:rPr>
              <w:t>Практическое занятие. Основные способы проведения искусственного дыхания и их освоение.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826" w:type="dxa"/>
            <w:shd w:val="clear" w:color="auto" w:fill="auto"/>
          </w:tcPr>
          <w:p w:rsidR="008D13D0" w:rsidRPr="00587C3F" w:rsidRDefault="008D13D0" w:rsidP="007720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720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 Гигиенические основы рационального питания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</w:p>
        </w:tc>
        <w:tc>
          <w:tcPr>
            <w:tcW w:w="814" w:type="dxa"/>
            <w:shd w:val="clear" w:color="auto" w:fill="auto"/>
          </w:tcPr>
          <w:p w:rsidR="008D13D0" w:rsidRPr="004D2442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D244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42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9-12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 рефератами:</w:t>
            </w:r>
          </w:p>
          <w:p w:rsidR="008D13D0" w:rsidRPr="00593866" w:rsidRDefault="008D13D0" w:rsidP="004B0B11">
            <w:pPr>
              <w:pStyle w:val="aff1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ЧС природного характера.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25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13-16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4B0B11">
            <w:pPr>
              <w:pStyle w:val="aff1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ЧС техногенного характера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25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Подготовка докладов  и сообщений (по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быбору</w:t>
            </w:r>
            <w:proofErr w:type="spellEnd"/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)</w:t>
            </w:r>
          </w:p>
          <w:p w:rsidR="008D13D0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1.</w:t>
            </w:r>
            <w:r w:rsidRPr="00CF0227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МЧС</w:t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России.</w:t>
            </w:r>
          </w:p>
          <w:p w:rsidR="008D13D0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2.Современные средства поражения.</w:t>
            </w:r>
          </w:p>
          <w:p w:rsidR="008D13D0" w:rsidRPr="004B0B11" w:rsidRDefault="008D13D0" w:rsidP="004B0B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3. Правовые основы МЧС.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4.</w:t>
            </w:r>
          </w:p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обороны государства и воинская обязанность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8D13D0" w:rsidRPr="00734DE1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34DE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159" w:type="dxa"/>
            <w:gridSpan w:val="3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 37</w:t>
            </w:r>
          </w:p>
        </w:tc>
        <w:tc>
          <w:tcPr>
            <w:tcW w:w="6826" w:type="dxa"/>
            <w:shd w:val="clear" w:color="auto" w:fill="auto"/>
          </w:tcPr>
          <w:p w:rsidR="008D13D0" w:rsidRPr="002B43E8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B43E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История создания вооружённых сил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5A3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предпосылки проведения военной реформы.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задачи и функции Вооружённых сил Российской Федерации.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Структура  Вооружённых сил и управление  ими.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Служба по призыву и по контракту.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Боевые традиции Вооружённых сил России.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Урок-диспут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Войсковое  товарищество -  боевая традиция Российской армии и флота.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7720E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Практическое занятие. Изучение рациональных  </w:t>
            </w:r>
            <w:proofErr w:type="gramStart"/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норм питания различных групп  населения Российской Федерации</w:t>
            </w:r>
            <w:proofErr w:type="gramEnd"/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Военнослужащий – специалист высокого класса. Виды воинской деятельности.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Воинская дисциплина и ответственность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Единоначалие – принцип строительства Вооружённых сил РФ.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Уголовная ответственность за уклонение  от воинской повинности.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Альтернативная гражданская служба.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7720E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Практическое занятие. Методика расчёта суточных норм затрат энергии.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Ритуалы Вооружённых сил. Военная присяга.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Боевое Знамя  части – символ воинской чести.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Проводы военнослужащих и увольнение в запас.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43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предпосылки проведения военной реформы.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Урок-лекция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860069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 </w:t>
            </w:r>
          </w:p>
        </w:tc>
        <w:tc>
          <w:tcPr>
            <w:tcW w:w="814" w:type="dxa"/>
            <w:shd w:val="clear" w:color="auto" w:fill="auto"/>
          </w:tcPr>
          <w:p w:rsidR="008D13D0" w:rsidRPr="00734DE1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34DE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19-22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Работа с рефератами.  Организация и порядок призыва граждан на военную службу в Российской Федерации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FFFFFF" w:themeFill="background1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60471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Pr="00040875" w:rsidRDefault="008D13D0" w:rsidP="0060471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23-26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 рефератами. Структура Вооружённых сил Р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Ф(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выбору).</w:t>
            </w:r>
          </w:p>
          <w:p w:rsidR="008D13D0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Военная техника современной пехоты.</w:t>
            </w:r>
          </w:p>
          <w:p w:rsidR="008D13D0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Военная техника ВВС.</w:t>
            </w:r>
          </w:p>
          <w:p w:rsidR="008D13D0" w:rsidRPr="004B0B11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Военная техника ВМФ.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FFFFFF" w:themeFill="background1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6519E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Работа над сообщениями:</w:t>
            </w:r>
          </w:p>
          <w:p w:rsidR="008D13D0" w:rsidRPr="00F85A80" w:rsidRDefault="008D13D0" w:rsidP="00F85A80">
            <w:pPr>
              <w:pStyle w:val="aff1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.Боевые традиции ВСРФ.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trHeight w:val="180"/>
        </w:trPr>
        <w:tc>
          <w:tcPr>
            <w:tcW w:w="1966" w:type="dxa"/>
            <w:vMerge w:val="restart"/>
            <w:shd w:val="clear" w:color="auto" w:fill="auto"/>
          </w:tcPr>
          <w:p w:rsidR="008D13D0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5.</w:t>
            </w:r>
          </w:p>
          <w:p w:rsidR="008D13D0" w:rsidRPr="00F85A80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Основы медицинских знаний  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  <w:shd w:val="clear" w:color="auto" w:fill="auto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Понятие первой помощи. Признаки жизни.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Понятие и виды травм.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Практическое занятие. Изучение и освоение основных приёмов оказания первой помощи при кровотечении.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ожогах Степени ожогов.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обморожении. Основные степени отморожений.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попадании инородных тел  в верхние дыхательные пути.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Первая помощь при отсутствии сознания.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77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Практическое занятие. Методические рекомендации по расчёту норм рационального питания.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инфекционные заболевания. Пути передачи возбудителей.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Здоровье родителей и здоровье будущего ребёнка.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Беременность и гигиена беременности.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Основы ухода за младенцем.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Формирование основ здорового  образа жизни.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Федеральный закон « Об основах охраны здоровья граждан РФ,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сотрясениях и ушибах головного мозга.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Травматический токсикоз. Основные периоды развития токсикоза.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Тепловой (солнечный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)у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дар. Первая помощь при перегреве.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отравлениях.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21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vMerge w:val="restart"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860069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vMerge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56319A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28-31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Работа с рефератами.\</w:t>
            </w:r>
          </w:p>
          <w:p w:rsidR="008D13D0" w:rsidRPr="000A10EE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 Терроризм как основная социальная опасность.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56319A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32-35</w:t>
            </w:r>
          </w:p>
        </w:tc>
        <w:tc>
          <w:tcPr>
            <w:tcW w:w="6826" w:type="dxa"/>
            <w:shd w:val="clear" w:color="auto" w:fill="auto"/>
          </w:tcPr>
          <w:p w:rsidR="008D13D0" w:rsidRPr="000A10EE" w:rsidRDefault="008D13D0" w:rsidP="006519E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.Космические опасности</w:t>
            </w:r>
            <w:proofErr w:type="gramStart"/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 :</w:t>
            </w:r>
            <w:proofErr w:type="gramEnd"/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 мифы и реальность.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C26F75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826" w:type="dxa"/>
            <w:shd w:val="clear" w:color="auto" w:fill="auto"/>
          </w:tcPr>
          <w:p w:rsidR="008D13D0" w:rsidRPr="00F85A80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.Подготовка докладов и сообщений. </w:t>
            </w:r>
          </w:p>
          <w:p w:rsidR="008D13D0" w:rsidRPr="00F85A80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1. Организация детского труда и труда студентов.</w:t>
            </w:r>
          </w:p>
          <w:p w:rsidR="008D13D0" w:rsidRPr="00F85A80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2. .Эволюция </w:t>
            </w:r>
            <w:proofErr w:type="spellStart"/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техносферы</w:t>
            </w:r>
            <w:proofErr w:type="spellEnd"/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8D13D0" w:rsidRPr="000A10EE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3. .Человек и среда обитания.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9D6213" w:rsidRPr="00040875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D6213" w:rsidRPr="00040875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D6213" w:rsidRPr="00040875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rFonts w:asciiTheme="minorHAnsi" w:eastAsiaTheme="minorHAnsi" w:hAnsiTheme="minorHAnsi" w:cstheme="minorBidi"/>
          <w:sz w:val="28"/>
          <w:szCs w:val="28"/>
        </w:rPr>
      </w:pPr>
    </w:p>
    <w:p w:rsidR="003A6944" w:rsidRPr="00040875" w:rsidRDefault="003A6944" w:rsidP="00040875">
      <w:pPr>
        <w:rPr>
          <w:sz w:val="28"/>
          <w:szCs w:val="28"/>
          <w:lang w:eastAsia="ru-RU"/>
        </w:rPr>
      </w:pPr>
    </w:p>
    <w:p w:rsidR="003A6944" w:rsidRDefault="003A6944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Default="00CA091B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Default="00CA091B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Default="00CA091B" w:rsidP="00040875">
      <w:pPr>
        <w:pStyle w:val="a8"/>
        <w:rPr>
          <w:rFonts w:ascii="Times New Roman" w:hAnsi="Times New Roman"/>
          <w:sz w:val="28"/>
          <w:szCs w:val="28"/>
        </w:rPr>
        <w:sectPr w:rsidR="00CA091B" w:rsidSect="00164CA1">
          <w:pgSz w:w="16838" w:h="11906" w:orient="landscape"/>
          <w:pgMar w:top="851" w:right="1134" w:bottom="567" w:left="1134" w:header="709" w:footer="709" w:gutter="0"/>
          <w:cols w:space="708"/>
          <w:docGrid w:linePitch="360"/>
        </w:sectPr>
      </w:pPr>
    </w:p>
    <w:p w:rsidR="00D769EE" w:rsidRPr="00D769EE" w:rsidRDefault="00D769EE" w:rsidP="00D769E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769EE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Тематический план проведения учебных сборов</w:t>
      </w:r>
    </w:p>
    <w:p w:rsidR="009D6213" w:rsidRDefault="00D769EE" w:rsidP="00D769EE">
      <w:pPr>
        <w:pStyle w:val="a8"/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 w:rsidRPr="00D769EE">
        <w:rPr>
          <w:rFonts w:ascii="Times New Roman" w:eastAsiaTheme="minorHAnsi" w:hAnsi="Times New Roman"/>
          <w:b/>
          <w:bCs/>
          <w:color w:val="000000"/>
          <w:sz w:val="28"/>
          <w:szCs w:val="28"/>
        </w:rPr>
        <w:t xml:space="preserve">( </w:t>
      </w:r>
      <w:r w:rsidRPr="00D769EE">
        <w:rPr>
          <w:rFonts w:ascii="Times New Roman" w:eastAsiaTheme="minorHAnsi" w:hAnsi="Times New Roman"/>
          <w:color w:val="000000"/>
          <w:sz w:val="28"/>
          <w:szCs w:val="28"/>
        </w:rPr>
        <w:t>для юношей)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35"/>
        <w:gridCol w:w="3866"/>
        <w:gridCol w:w="838"/>
        <w:gridCol w:w="761"/>
        <w:gridCol w:w="838"/>
        <w:gridCol w:w="839"/>
        <w:gridCol w:w="761"/>
        <w:gridCol w:w="1566"/>
      </w:tblGrid>
      <w:tr w:rsidR="00094CD8" w:rsidTr="00094CD8">
        <w:tc>
          <w:tcPr>
            <w:tcW w:w="1235" w:type="dxa"/>
            <w:vMerge w:val="restart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/п</w:t>
            </w:r>
          </w:p>
        </w:tc>
        <w:tc>
          <w:tcPr>
            <w:tcW w:w="3866" w:type="dxa"/>
            <w:vMerge w:val="restart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Тема занятия </w:t>
            </w:r>
          </w:p>
        </w:tc>
        <w:tc>
          <w:tcPr>
            <w:tcW w:w="4037" w:type="dxa"/>
            <w:gridSpan w:val="5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Количество часов</w:t>
            </w:r>
          </w:p>
        </w:tc>
        <w:tc>
          <w:tcPr>
            <w:tcW w:w="1566" w:type="dxa"/>
            <w:vMerge w:val="restart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Общее количество часов</w:t>
            </w:r>
          </w:p>
        </w:tc>
      </w:tr>
      <w:tr w:rsidR="00094CD8" w:rsidTr="00094CD8">
        <w:tc>
          <w:tcPr>
            <w:tcW w:w="1235" w:type="dxa"/>
            <w:vMerge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3866" w:type="dxa"/>
            <w:vMerge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 день</w:t>
            </w: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 день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3 день </w:t>
            </w:r>
          </w:p>
        </w:tc>
        <w:tc>
          <w:tcPr>
            <w:tcW w:w="839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 день</w:t>
            </w: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 день</w:t>
            </w:r>
          </w:p>
        </w:tc>
        <w:tc>
          <w:tcPr>
            <w:tcW w:w="1566" w:type="dxa"/>
            <w:vMerge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</w:tr>
      <w:tr w:rsidR="00094CD8" w:rsidTr="00094CD8">
        <w:tc>
          <w:tcPr>
            <w:tcW w:w="1235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3866" w:type="dxa"/>
          </w:tcPr>
          <w:p w:rsidR="00094CD8" w:rsidRDefault="00094CD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Тактическая подготовка 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</w:tr>
      <w:tr w:rsidR="00094CD8" w:rsidTr="00094CD8">
        <w:tc>
          <w:tcPr>
            <w:tcW w:w="1235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3866" w:type="dxa"/>
          </w:tcPr>
          <w:p w:rsidR="00094CD8" w:rsidRDefault="00094CD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Огневая подготовка 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3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761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1566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9</w:t>
            </w:r>
          </w:p>
        </w:tc>
      </w:tr>
      <w:tr w:rsidR="00094CD8" w:rsidTr="00094CD8">
        <w:tc>
          <w:tcPr>
            <w:tcW w:w="1235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3</w:t>
            </w:r>
          </w:p>
        </w:tc>
        <w:tc>
          <w:tcPr>
            <w:tcW w:w="3866" w:type="dxa"/>
          </w:tcPr>
          <w:p w:rsidR="00094CD8" w:rsidRDefault="00094CD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Радиационная, химическая и биологическая защита 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094CD8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Общевоинские уставы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8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Строевая подготовка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6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Физическая подготовка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Военно-медицинская подготовка </w:t>
            </w:r>
          </w:p>
        </w:tc>
        <w:tc>
          <w:tcPr>
            <w:tcW w:w="838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8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Основы безопасности военной службы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</w:tr>
      <w:tr w:rsidR="00DE0FFA" w:rsidTr="00094CD8">
        <w:tc>
          <w:tcPr>
            <w:tcW w:w="5101" w:type="dxa"/>
            <w:gridSpan w:val="2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 xml:space="preserve">Итого </w:t>
            </w:r>
          </w:p>
        </w:tc>
        <w:tc>
          <w:tcPr>
            <w:tcW w:w="838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761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838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839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761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1566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35</w:t>
            </w:r>
          </w:p>
        </w:tc>
      </w:tr>
    </w:tbl>
    <w:p w:rsidR="00D769EE" w:rsidRDefault="00D769EE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3F6C" w:rsidRDefault="00833F6C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3F6C" w:rsidRDefault="00833F6C" w:rsidP="00D769EE">
      <w:pPr>
        <w:pStyle w:val="a8"/>
        <w:jc w:val="center"/>
        <w:rPr>
          <w:rFonts w:ascii="Times New Roman" w:hAnsi="Times New Roman"/>
          <w:b/>
          <w:bCs/>
          <w:sz w:val="28"/>
          <w:szCs w:val="28"/>
        </w:rPr>
      </w:pPr>
      <w:r w:rsidRPr="00833F6C">
        <w:rPr>
          <w:rFonts w:ascii="Times New Roman" w:hAnsi="Times New Roman"/>
          <w:b/>
          <w:bCs/>
          <w:sz w:val="28"/>
          <w:szCs w:val="28"/>
        </w:rPr>
        <w:t>ХАРАКТЕРИСТИКА ОСНОВНЫХ ВИДОВ ДЕЯТЕЛЬНОСТИ СТУДЕНТОВ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52"/>
        <w:gridCol w:w="5352"/>
      </w:tblGrid>
      <w:tr w:rsidR="00833F6C" w:rsidRPr="00833F6C" w:rsidTr="00833F6C">
        <w:tc>
          <w:tcPr>
            <w:tcW w:w="5352" w:type="dxa"/>
          </w:tcPr>
          <w:p w:rsidR="00833F6C" w:rsidRPr="00833F6C" w:rsidRDefault="00833F6C" w:rsidP="00833F6C">
            <w:pPr>
              <w:pStyle w:val="Default"/>
              <w:jc w:val="center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>Содержаниеобучения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учебной деятельности </w:t>
            </w:r>
            <w:proofErr w:type="gramStart"/>
            <w:r w:rsidRPr="00833F6C">
              <w:rPr>
                <w:b/>
                <w:bCs/>
                <w:i/>
                <w:iCs/>
                <w:sz w:val="28"/>
                <w:szCs w:val="28"/>
              </w:rPr>
              <w:t>обучающегося</w:t>
            </w:r>
            <w:proofErr w:type="gramEnd"/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Различать основные понятия и теоретические положения основ безопасности жизнедеятельности, применять знания дисциплины для обеспечения своей безопасности;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современного человека на окружающую среду, оценивать примеры зависимости благополучия жизни людей от состояния окружающей среды; моделировать ситуации по сохранению биосферы и её защите.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1. Обеспечение личной безопасности и сохранение здоровья населения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Определять основные понятия о здоровье и здоровом образе жизни;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усвоить факторы, влияющие на здоровье, выявить факторы, разрушающие здоровье, планировать режим дня, выявить условия обеспечения </w:t>
            </w:r>
            <w:r w:rsidRPr="00833F6C">
              <w:rPr>
                <w:sz w:val="28"/>
                <w:szCs w:val="28"/>
              </w:rPr>
              <w:lastRenderedPageBreak/>
              <w:t xml:space="preserve">рационального питания, объяснять случаи из собственной жизни и свои наблюдения по планированию режима труда и отдыха;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двигательной активности на здоровье человека, определять основные формы закаливания, их влияние на здоровье человека, обосновывать последствия влияния алкоголя на здоровье человека и социальные последствия употребления алкоголя;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неблагоприятной окружающей среды на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социальные последствия пристрастия к наркотикам;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организации безопасности дорожного движения;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характеризовать факторы, влияющие на репродуктивное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применению правил сохранения и укрепления здоровья.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lastRenderedPageBreak/>
              <w:t xml:space="preserve">Содержание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обучения 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учебной деятельности </w:t>
            </w:r>
            <w:proofErr w:type="gramStart"/>
            <w:r w:rsidRPr="00833F6C">
              <w:rPr>
                <w:b/>
                <w:bCs/>
                <w:i/>
                <w:iCs/>
                <w:sz w:val="28"/>
                <w:szCs w:val="28"/>
              </w:rPr>
              <w:t>обучающегося</w:t>
            </w:r>
            <w:proofErr w:type="gramEnd"/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Различать основные понятия и теоретические положения основ безопасности жизнедеятельности, применять знания дисциплины для обеспечения своей безопасности;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современного человека на окружающую среду, оценивать примеры зависимости благополучия жизни людей от состояния окружающей среды; моделировать ситуации по сохранению биосферы и её защите.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1. Обеспечение личной безопасности и сохранение здоровья населения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Определять основные понятия о здоровье и здоровом образе жизни;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lastRenderedPageBreak/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усвоить факторы, влияющие на здоровье, выявить факторы, разрушающие здоровье, планировать режим дня, выявить условия обеспечения рационального питания, объяснять случаи из собственной жизни и свои наблюдения по планированию режима труда и отдыха;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двигательной активности на здоровье человека, определять основные формы закаливания, их влияние на здоровье человека, обосновывать последствия влияния алкоголя на здоровье человека и социальные последствия употребления алкоголя;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неблагоприятной окружающей среды на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социальные последствия пристрастия к наркотикам;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организации безопасности дорожного движения;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характеризовать факторы, влияющие на репродуктивное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применению правил сохранения и укрепления здоровья.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833F6C" w:rsidRDefault="00833F6C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1B33" w:rsidRPr="00C26F75" w:rsidRDefault="00831B3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1B33" w:rsidRPr="00831B33" w:rsidRDefault="00831B33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УЧЕБНО-МЕТОДИЧЕСКОЕ И МАТЕРИАЛЬНО-ТЕХНИЧЕСКОЕ ОБЕСПЕЧЕНИЕ ПРОГРАММЫ УЧЕБНОЙ ДИСЦИПЛИНЫ</w:t>
      </w:r>
    </w:p>
    <w:p w:rsidR="00831B33" w:rsidRDefault="00831B33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 ОСНОВЫ БЕЗОПАСНОСТИ ЖИЗНЕДЕЯТЕЛЬНОСТИ»</w:t>
      </w:r>
    </w:p>
    <w:p w:rsidR="002F394D" w:rsidRPr="00831B33" w:rsidRDefault="002F394D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28"/>
          <w:szCs w:val="28"/>
        </w:rPr>
        <w:t>Помещение кабинета основ безопасности жизнедеятельности должно удовлетворять требованиям Санитарно-эпидемиологических правил и нормативов (СанПиН 2.4.2. 178-02)</w:t>
      </w:r>
      <w:r w:rsidRPr="00831B33">
        <w:rPr>
          <w:rFonts w:ascii="Times New Roman" w:hAnsi="Times New Roman" w:cs="Times New Roman"/>
          <w:color w:val="000000"/>
          <w:sz w:val="18"/>
          <w:szCs w:val="18"/>
        </w:rPr>
        <w:t xml:space="preserve">2 </w:t>
      </w: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Помещение должно быть оснащено типовым оборудованием, указанным в настоящих требованиях, в том числе специализированной учебной мебелью и техническими средствами обучения, достаточными для выполнения требований к уровню подготовки </w:t>
      </w:r>
      <w:r w:rsidR="002F394D">
        <w:rPr>
          <w:rFonts w:ascii="Times New Roman" w:hAnsi="Times New Roman" w:cs="Times New Roman"/>
          <w:color w:val="000000"/>
          <w:sz w:val="28"/>
          <w:szCs w:val="28"/>
        </w:rPr>
        <w:t>студентов</w:t>
      </w: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13"/>
          <w:szCs w:val="13"/>
        </w:rPr>
        <w:t xml:space="preserve">2 </w:t>
      </w:r>
      <w:r w:rsidRPr="00831B33">
        <w:rPr>
          <w:rFonts w:ascii="Times New Roman" w:hAnsi="Times New Roman" w:cs="Times New Roman"/>
          <w:color w:val="000000"/>
          <w:sz w:val="23"/>
          <w:szCs w:val="23"/>
        </w:rPr>
        <w:t xml:space="preserve">См. Письмо Минобрнауки РФ от 24 ноября 2011 г. N МД-1552/03 «Об оснащении общеобразовательных учреждений учебным и учебно-лабораторным оборудованием»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В кабинете должно быть мультимедийное оборудование, посредством которого участники образовательного процесса могут просматривать визуальную информацию по основам безопасности жизнедеятельности, создавать презентации, видеоматериалы, иные документы.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В состав учебно-методического и материально-технического обеспечения программы учебной дисциплины «Основы безопасности жизнедеятельности», входят: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многофункциональный комплекс преподавателя;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наглядные пособия (комплекты учебных таблиц, стендов, схем, плакатов, портретов выдающихся ученых в области обеспечения безопасной жизнедеятельности населения и др.);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информационно-коммуникативные средства;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экранно-звуковые пособия;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тренажеры для отработки навыков оказания сердечно-легочной и мозговой реанимации с индикацией правильности выполнения действий на экране компьютера и пульте контроля-управления - роботы-тренажеры типа «Гоша» и др.;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тренажер для отработки действий при оказании помощи в воде;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имитаторы ранений и поражений;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образцы аварийно-спасательных инструментов и оборудования (АСИО), средств индивидуальной защиты (СИЗ): противогаз ГП-7, респиратор Р-2; защитный костюм Л-1, общевойсковой защитный костюм, общевойсковой прибор химической разведки, компас-азимут; дозиметр бытовой (индикатор радиоактивности);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учебно-методический комплект «Факторы радиационной и химической опасности» для изучения факторов радиационной и химической опасности;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образцы средств первой медицинской помощи: индивидуальный перевязочный пакет ИПП-1; жгут кровоостанавливающий; аптечка индивидуальная АИ-2; комплект противоожоговый; индивидуальный противохимический пакет ИПП II; сумка санитарная; носилки плащевые;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образцы средств пожаротушения (СП);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макеты: встроенного убежища, быстровозводимого убежища, противорадиационного укрытия, а также макеты местности, зданий и муляжи;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макет автомата Калашникова;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lastRenderedPageBreak/>
        <w:t xml:space="preserve"> электронный стрелковый тренажер;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обучающие и контролирующие программы по темам дисциплины;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комплекты технической документации, в том числе паспорта на средства обучения, инструкции по их использованию и технике безопасности;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библиотечный фонд.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В библиотечный фонд входят учебники, учебно-методические комплекты (УМК), обеспечивающие освоение учебной дисциплины «Основы безопасности жизнедеятельности», рекомендованные или допущенные для использования 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Библиотечный фонд может быть дополнен энциклопедиями, справочниками, научной и научно-популярной литературой и др. </w:t>
      </w:r>
    </w:p>
    <w:p w:rsid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В процессе освоения программы учебной дисциплины «Основы безопасности жизнедеятельности » студенты должны иметь возможность доступа к электронным учебным материалам по основам безопасности жизнедеятельности, имеющиеся в свободном доступе в системе Интернет, (электронные книги, практикумы, тесты). </w:t>
      </w:r>
    </w:p>
    <w:p w:rsidR="00186D57" w:rsidRPr="00831B33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Pr="00F97DBF" w:rsidRDefault="00186D57" w:rsidP="008A56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31B33" w:rsidRPr="00831B33" w:rsidRDefault="00831B33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sz w:val="28"/>
          <w:szCs w:val="28"/>
        </w:rPr>
        <w:t>РЕКОМЕНДУЕМАЯ ЛИТЕРАТУРА</w:t>
      </w:r>
    </w:p>
    <w:p w:rsidR="00831B33" w:rsidRDefault="00831B33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i/>
          <w:iCs/>
          <w:sz w:val="28"/>
          <w:szCs w:val="28"/>
        </w:rPr>
        <w:t>Для студентов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Айзман Р.И., Омельченко И.В. Основы медицинских знаний: учеб</w:t>
      </w:r>
      <w:proofErr w:type="gramStart"/>
      <w:r w:rsidRPr="00831B33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831B33">
        <w:rPr>
          <w:rFonts w:ascii="Times New Roman" w:hAnsi="Times New Roman" w:cs="Times New Roman"/>
          <w:sz w:val="28"/>
          <w:szCs w:val="28"/>
        </w:rPr>
        <w:t xml:space="preserve">особие для бакалавров. – М.: 2013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Аксенова М, Кузнецов С., Евлахович и др. Огнестрельное оружие. – М.: 2012 </w:t>
      </w:r>
    </w:p>
    <w:p w:rsid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Косолапова Н.В., Прокопенко Н.А. Основы безопасности жизнедеятельности: учебник для нач. и сред</w:t>
      </w:r>
      <w:proofErr w:type="gramStart"/>
      <w:r w:rsidRPr="00831B33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831B33">
        <w:rPr>
          <w:rFonts w:ascii="Times New Roman" w:hAnsi="Times New Roman" w:cs="Times New Roman"/>
          <w:sz w:val="28"/>
          <w:szCs w:val="28"/>
        </w:rPr>
        <w:t>р</w:t>
      </w:r>
      <w:r w:rsidR="00186D57">
        <w:rPr>
          <w:rFonts w:ascii="Times New Roman" w:hAnsi="Times New Roman" w:cs="Times New Roman"/>
          <w:sz w:val="28"/>
          <w:szCs w:val="28"/>
        </w:rPr>
        <w:t xml:space="preserve">оф. образования. – М.: 2014. </w:t>
      </w:r>
    </w:p>
    <w:p w:rsidR="00186D57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Косолапова Н.В., Прокопенко Н.А., Побежимова Е.Л. Безопасность жизнедеятельности: учебник для учреждений нач. проф. образования. – М.: 2014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831B33">
        <w:rPr>
          <w:rFonts w:ascii="Times New Roman" w:hAnsi="Times New Roman" w:cs="Times New Roman"/>
          <w:sz w:val="28"/>
          <w:szCs w:val="28"/>
        </w:rPr>
        <w:t>Косолапова Н.В., Прокопенко Н.А., Побежимова Е.Л. Безопасность жизнедеятельности: электронное учебное издание для обучающихся по профессиям в учреждениях среднего профессионального образования.</w:t>
      </w:r>
      <w:proofErr w:type="gramEnd"/>
      <w:r w:rsidRPr="00831B33">
        <w:rPr>
          <w:rFonts w:ascii="Times New Roman" w:hAnsi="Times New Roman" w:cs="Times New Roman"/>
          <w:sz w:val="28"/>
          <w:szCs w:val="28"/>
        </w:rPr>
        <w:t xml:space="preserve">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Косолапова Н.В., Прокопенко Н.А., Побежимова Е.Л. Безопасность жизнедеятельности: Электронное приложение к учебнику для учреждений сред</w:t>
      </w:r>
      <w:proofErr w:type="gramStart"/>
      <w:r w:rsidRPr="00831B33">
        <w:rPr>
          <w:rFonts w:ascii="Times New Roman" w:hAnsi="Times New Roman" w:cs="Times New Roman"/>
          <w:sz w:val="28"/>
          <w:szCs w:val="28"/>
        </w:rPr>
        <w:t>.и</w:t>
      </w:r>
      <w:proofErr w:type="gramEnd"/>
      <w:r w:rsidRPr="00831B33">
        <w:rPr>
          <w:rFonts w:ascii="Times New Roman" w:hAnsi="Times New Roman" w:cs="Times New Roman"/>
          <w:sz w:val="28"/>
          <w:szCs w:val="28"/>
        </w:rPr>
        <w:t xml:space="preserve"> нач. проф. образования.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Микрюков В.Ю. Безопасность жизнедеятельности. / Учебник для студентов среднего проф. обр.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Микрюков В.Ю. Основы военной службы: учебник для учащихся старших классов сред</w:t>
      </w:r>
      <w:proofErr w:type="gramStart"/>
      <w:r w:rsidRPr="00831B33">
        <w:rPr>
          <w:rFonts w:ascii="Times New Roman" w:hAnsi="Times New Roman" w:cs="Times New Roman"/>
          <w:sz w:val="28"/>
          <w:szCs w:val="28"/>
        </w:rPr>
        <w:t>.о</w:t>
      </w:r>
      <w:proofErr w:type="gramEnd"/>
      <w:r w:rsidRPr="00831B33">
        <w:rPr>
          <w:rFonts w:ascii="Times New Roman" w:hAnsi="Times New Roman" w:cs="Times New Roman"/>
          <w:sz w:val="28"/>
          <w:szCs w:val="28"/>
        </w:rPr>
        <w:t xml:space="preserve">бр. учр. и студентов сред. спец. учеб. заведений, а также для преподавателей этого курса.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Микрюков В.Ю. Азбука патриота. Друзья и враги России. – М.: 2013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86D57" w:rsidRPr="00F97DBF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04"/>
      </w:tblGrid>
      <w:tr w:rsidR="008A56AE" w:rsidRPr="008A56AE" w:rsidTr="008A56AE">
        <w:tc>
          <w:tcPr>
            <w:tcW w:w="10704" w:type="dxa"/>
            <w:tcBorders>
              <w:top w:val="nil"/>
              <w:left w:val="nil"/>
              <w:bottom w:val="nil"/>
              <w:right w:val="nil"/>
            </w:tcBorders>
          </w:tcPr>
          <w:p w:rsidR="008A56AE" w:rsidRPr="008A56AE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Для преподавателей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Конституция Российской Федерации (принята всенародным голосованием 12.12.1993) (с учетом поправок, внесенных Законами РФ о поправках к Конституции РФ от 30.12.2008 N 6-ФКЗ, от 30.12.2008 N 7-ФКЗ) // СЗ РФ. - 2009. - N 4. - Ст. 445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образовании в Российской Федерации: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29.12. 2012 № 273-ФЗ (в ред. Федеральных законов от 07.05.2013 № 99-ФЗ, от 07.06.2013 № 120-ФЗ, от 02.07.2013 № 170-ФЗ, от 23.07.2013 № 203-ФЗ, от 25.11.2013 № 317-ФЗ, от 03.02.2014 № 11-ФЗ, от 03.02.2014 № 15-ФЗ, от 05.05.2014 № 84-ФЗ, от 27.05.2014 № 135-ФЗ, от 04.06.2014 № 148-ФЗ, с изм., внесенными Федеральным законом от 04.06.2014 № 145-ФЗ). </w:t>
            </w:r>
            <w:proofErr w:type="gramEnd"/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государственный образовательный стандарт среднего (полного) общего образования, утвержденный приказом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Минобрнауки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России от 17 мая 2012 г. № 413. Зарегистрировано в Минюсте РФ 07.06.2012 N 24480.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Приказ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Минобрнауки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России от 29 декабря 2014 г. № 1645 « О внесении изменений в приказ Министерства образования и науки Российской Федерации от 17 мая 2012 г. № 413 «Об утверждении федерального государственного образовательного стандарта среднего (полного) общего образования».\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 Департамента государственной политики в сфере подготовки рабочих кадров и ДПО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Минобрнауки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России от 17.03.2015 № 06-259) </w:t>
            </w:r>
            <w:proofErr w:type="gramEnd"/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первая)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30.11.94 №51-ФЗ (в ред. от 11.02.2013, с изм. и доп. от 01.03.2013) // СЗ РФ. – 1994. – N 32. – Ч. 1. – Ст. 3301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вторая)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26.01.96 №14-ФЗ (в ред. от 14.06.2012) // СЗ РФ. – 1996. – N 5. – Ч. 2. – Ст. 410.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третья)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26.11.01 N 146-ФЗ (в ред. от 05.06.2012) // СЗ РФ. – 2001. – N 49. – Ст. 4552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четвертая)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18.12.06 N 230-ФЗ (в ред. от 08.12.2011) // СЗ РФ. – 2006. - N 52. – Ч. 1. - Ст. 5496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Семейный кодекс Российской Федерации от 29 дек. 1995 г. №223-ФЗ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(ред. от 12.11.2012) // СЗ РФ. – 1996. - № 1. – Ст. 16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Уголовный кодекс Российской Федерации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от 13.06.1996 N 63-ФЗ (в ред. от 07.12.2011 : с изм. и доп., вступающими в силу с 05.04.2013) // СЗ РФ. – 1996. - № 25. – Ст. 2954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воинской обязанности и военной службе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28.03.1998 № 53-ФЗ (в ред. от 04.03.2013, с изм. от 21.03.1013) // СЗ РФ. – 1998. - № 13. – Ст. 1475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защите населения и территорий от чрезвычайных ситуаций природного и техногенного характера: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21.12.1994 N 68-ФЗ (в ред. от 11.02.2013) // СЗ РФ. – 1994. – N 35. – Ст. 3648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промышленной безопасности опасных производственных объектов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21.07.1997 № 116-ФЗ (в ред. от 04.03.2013) // СЗ РФ. – 1997. - № 30. – Ст. 3588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 альтернативной гражданской службе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25.07.2002 № 113-ФЗ (в ред. от 30.11.2011) // СЗ РФ. – 2002. - № 30. – Ст. 3030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обороне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31.05.1996 № 61-ФЗ (в ред. от 05.04.2013) // СЗ РФ. – 1996. - № 23. – Ст. 2750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охране окружающей среды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10.01.2002 № 7-ФЗ (в ред. от 25.06.2012, с изм. от 05.03.2013) // СЗ РФ. – 2002. - № 2. – Ст. 133.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основах охраны здоровья граждан в Российской Федерации: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федер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закон от 21.11.2011 № 323-ФЗ (в ред. от 25.06.2012) // СЗ РФ. – 2011. – N 48. – Ст. 6724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О Военной доктрине Российской Федерации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указ Президента РФ от 05.02.2010 N 146 // СЗ РФ. – 2010. – N 7. – Ст. 724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О единой государственной системе предупреждения и ликвидации чрезвычайных ситуаций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постановление Правительства РФ от 30.12.2003 N 794 (ред. от 18.04.2012) // СЗ РФ. – 2004. – N2. – Ст. 121 </w:t>
            </w:r>
          </w:p>
          <w:p w:rsidR="008A56AE" w:rsidRPr="00F97DBF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О Правилах ношения военной формы одежды и знаков различия военнослужащих Вооруженных Сил Российской Федерации, ведомственных знаков отличия и иных геральдических знаков и особой церемониальной парадной военной формы одежды военнослужащих почетного караула Вооруженных Сил Российской Федерации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приказ Министра обороны РФ от 03.09.2011 N 1500 (зарегистрировано в Минюсте РФ 25.10.2011 N 22124) //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Бюллетень нормативных актов федеральных органов исполнительной власти. – 2011. – N 47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утверждении перечня состояний, при которых оказывается первая помощь, и перечня мероприятий по оказанию первой помощи: приказ Министерства здравоохранения и социального развития РФ от 04.05.2012 № 477н (в ред. от 07.11.2012) (зарегистрирован в Минюсте РФ 16.05.2012 № 24183) // Бюллетень нормативных актов федеральных органов исполнительной власти. М.: – 2012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Инструкция об организации обучения граждан Российской Федерации начальным знаниям в области обороны и их подготовки по основам военной службы в образовательных учреждениях среднего (полного) общего образования, образовательных учреждениях начального профессионального и среднего профессионального образования и учебных пунктах. Зарегистрировано Минюстом России 12 апреля 2010 г. Регистрационный № 16866. Приказ Министра обороны Российской Федерации и Министерства образования и науки Российской Федерации от 24 февраля 2010 г. № 96/134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Кобяков Ю.П. Физическая культура. Основы здорового образа жизни. 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–М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.: 2012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Косолапова Н.В., Прокопенко Н.А., Побежимова Е.Л. Безопасность жизнедеятельности. Практикум: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учеб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особие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для учреждений нач. проф. образования. – М.: 2013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Митяев А. Книга будущих командиров. – М.: 2010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Назарова Е. Н.,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Жилов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Ю.Д. Основы медицинских знаний и здорового образа жизни: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учеб</w:t>
            </w:r>
            <w:proofErr w:type="gram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ля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студ.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высш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. учеб. заведений. – М.: 2013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Общевойсковые уставы Вооруженных Сил РФ: ред. 2013 г.– Ростов-на Дону, 2013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Справочники, энциклопедии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Изотова М.А., Царева Т.Б. Полная энциклопедия орденов и медалей России.– М.: 2008.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Ионина Н.А. 100 великих наград. – М: 2009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Каменев А.И. Энциклопедия русского офицера. – М.: 2008.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Каторин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Ю.Ф. Танки: Иллюстрированная энциклопедия. – М.: 2011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Лубченков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Ю.Н. Русские полководцы. – М.: 2009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Интернет – ресурсы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www.mchs.gov.ru – сайт МЧС РФ.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www.mvd.ru – сайт МВД РФ.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www.mil.ru - сайт Минобороны.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www.fsb.ru – сайт ФСБ РФ.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dic.academic.ru - Академик. Словари и энциклопедии.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www.booksgid.com -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Воок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Gid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Электроннаябиблиотека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globalteka.ru/index.html -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Глобалтека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Глобальная библиотека научных ресурсов.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window.edu.ru - Единое окно доступа к образовательным ресурсам.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www.iprbookshop.ru–Электронно-библиотечная система 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IPRbooks</w:t>
            </w:r>
            <w:proofErr w:type="spellEnd"/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www.school.edu.ru/default.asp - Российский образовательный портал. Доступность, качество, эффективность.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ru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book</w:t>
            </w:r>
            <w:proofErr w:type="spellEnd"/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 - Электронная библиотечная система.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http://www.pobediteli.ru –Проект «ПОБЕДИТЕЛИ: Солдаты Великой войны»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http://www.monino.ru –Музей Военно-Воздушных Сил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http://simvolika.rsl.ru– Государственные символы России. История и реальность </w:t>
            </w:r>
          </w:p>
          <w:p w:rsidR="008A56AE" w:rsidRPr="008A56AE" w:rsidRDefault="008A56AE" w:rsidP="000341F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http://militera.lib.ru – Военная литература </w:t>
            </w:r>
            <w:bookmarkStart w:id="0" w:name="_GoBack"/>
            <w:bookmarkEnd w:id="0"/>
          </w:p>
        </w:tc>
      </w:tr>
    </w:tbl>
    <w:p w:rsidR="008A56AE" w:rsidRPr="008A56AE" w:rsidRDefault="008A56AE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86D57" w:rsidRPr="00831B33" w:rsidSect="00CA091B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7072" w:rsidRDefault="00487072">
      <w:pPr>
        <w:spacing w:after="0" w:line="240" w:lineRule="auto"/>
      </w:pPr>
      <w:r>
        <w:separator/>
      </w:r>
    </w:p>
  </w:endnote>
  <w:endnote w:type="continuationSeparator" w:id="0">
    <w:p w:rsidR="00487072" w:rsidRDefault="004870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D73FFA" w:rsidP="00062E6D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E20211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E20211" w:rsidRDefault="00E20211" w:rsidP="00062E6D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D73FFA" w:rsidP="00062E6D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E20211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0341F0">
      <w:rPr>
        <w:rStyle w:val="ac"/>
        <w:noProof/>
      </w:rPr>
      <w:t>25</w:t>
    </w:r>
    <w:r>
      <w:rPr>
        <w:rStyle w:val="ac"/>
      </w:rPr>
      <w:fldChar w:fldCharType="end"/>
    </w:r>
  </w:p>
  <w:p w:rsidR="00E20211" w:rsidRDefault="00E20211" w:rsidP="00062E6D">
    <w:pPr>
      <w:pStyle w:val="aa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7072" w:rsidRDefault="00487072">
      <w:pPr>
        <w:spacing w:after="0" w:line="240" w:lineRule="auto"/>
      </w:pPr>
      <w:r>
        <w:separator/>
      </w:r>
    </w:p>
  </w:footnote>
  <w:footnote w:type="continuationSeparator" w:id="0">
    <w:p w:rsidR="00487072" w:rsidRDefault="004870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6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3EA46A9B"/>
    <w:multiLevelType w:val="hybridMultilevel"/>
    <w:tmpl w:val="31143278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172218"/>
    <w:multiLevelType w:val="hybridMultilevel"/>
    <w:tmpl w:val="6638F902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55E279F4"/>
    <w:multiLevelType w:val="hybridMultilevel"/>
    <w:tmpl w:val="9E3E1C06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628A035A"/>
    <w:multiLevelType w:val="hybridMultilevel"/>
    <w:tmpl w:val="97C8382E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D0072F"/>
    <w:multiLevelType w:val="hybridMultilevel"/>
    <w:tmpl w:val="73E0DCD8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12B2"/>
    <w:rsid w:val="00004A0D"/>
    <w:rsid w:val="00017F56"/>
    <w:rsid w:val="000341F0"/>
    <w:rsid w:val="00040875"/>
    <w:rsid w:val="00060503"/>
    <w:rsid w:val="00062E6D"/>
    <w:rsid w:val="00063D1F"/>
    <w:rsid w:val="000810B3"/>
    <w:rsid w:val="0008470F"/>
    <w:rsid w:val="00094CD8"/>
    <w:rsid w:val="000E2DCA"/>
    <w:rsid w:val="000F6DEB"/>
    <w:rsid w:val="00150BAC"/>
    <w:rsid w:val="00153DD5"/>
    <w:rsid w:val="00164CA1"/>
    <w:rsid w:val="00186D57"/>
    <w:rsid w:val="00190858"/>
    <w:rsid w:val="001B72E9"/>
    <w:rsid w:val="001C3134"/>
    <w:rsid w:val="001E4A21"/>
    <w:rsid w:val="00201BEB"/>
    <w:rsid w:val="00227E12"/>
    <w:rsid w:val="002314A2"/>
    <w:rsid w:val="002573D0"/>
    <w:rsid w:val="00264301"/>
    <w:rsid w:val="00271C17"/>
    <w:rsid w:val="00272724"/>
    <w:rsid w:val="002C21C0"/>
    <w:rsid w:val="002C75B2"/>
    <w:rsid w:val="002C77BE"/>
    <w:rsid w:val="002F394D"/>
    <w:rsid w:val="00352373"/>
    <w:rsid w:val="003912B2"/>
    <w:rsid w:val="003A6944"/>
    <w:rsid w:val="003E3B1A"/>
    <w:rsid w:val="00423501"/>
    <w:rsid w:val="00462F8D"/>
    <w:rsid w:val="00463251"/>
    <w:rsid w:val="00487072"/>
    <w:rsid w:val="0049224C"/>
    <w:rsid w:val="004945BE"/>
    <w:rsid w:val="00494B89"/>
    <w:rsid w:val="004962A3"/>
    <w:rsid w:val="004B0B11"/>
    <w:rsid w:val="004B505C"/>
    <w:rsid w:val="004B6A72"/>
    <w:rsid w:val="004D1E4B"/>
    <w:rsid w:val="004D2442"/>
    <w:rsid w:val="004F44F7"/>
    <w:rsid w:val="00517941"/>
    <w:rsid w:val="00517BC4"/>
    <w:rsid w:val="00530D7C"/>
    <w:rsid w:val="0056319A"/>
    <w:rsid w:val="00577DB0"/>
    <w:rsid w:val="00586DAD"/>
    <w:rsid w:val="00587C3F"/>
    <w:rsid w:val="005935BC"/>
    <w:rsid w:val="00596D07"/>
    <w:rsid w:val="005A2FA4"/>
    <w:rsid w:val="005A4542"/>
    <w:rsid w:val="005A5830"/>
    <w:rsid w:val="005C37D1"/>
    <w:rsid w:val="005D03E2"/>
    <w:rsid w:val="005D12E4"/>
    <w:rsid w:val="005F6A61"/>
    <w:rsid w:val="0060357C"/>
    <w:rsid w:val="00604714"/>
    <w:rsid w:val="00612140"/>
    <w:rsid w:val="00620AEA"/>
    <w:rsid w:val="00684EF8"/>
    <w:rsid w:val="006907C7"/>
    <w:rsid w:val="00693BC1"/>
    <w:rsid w:val="0069438F"/>
    <w:rsid w:val="006963EB"/>
    <w:rsid w:val="006A55F0"/>
    <w:rsid w:val="006C2782"/>
    <w:rsid w:val="006D0E7D"/>
    <w:rsid w:val="006D6F21"/>
    <w:rsid w:val="006E1C59"/>
    <w:rsid w:val="006F5CE1"/>
    <w:rsid w:val="0070368F"/>
    <w:rsid w:val="007065A3"/>
    <w:rsid w:val="0070681A"/>
    <w:rsid w:val="00710A1D"/>
    <w:rsid w:val="00724742"/>
    <w:rsid w:val="0073189C"/>
    <w:rsid w:val="00734DE1"/>
    <w:rsid w:val="00744E2E"/>
    <w:rsid w:val="00750071"/>
    <w:rsid w:val="007572C8"/>
    <w:rsid w:val="00763EE0"/>
    <w:rsid w:val="007720EF"/>
    <w:rsid w:val="00795E27"/>
    <w:rsid w:val="007A51C8"/>
    <w:rsid w:val="007B531B"/>
    <w:rsid w:val="007E37E7"/>
    <w:rsid w:val="007F7834"/>
    <w:rsid w:val="00806B4B"/>
    <w:rsid w:val="008110C3"/>
    <w:rsid w:val="00817C18"/>
    <w:rsid w:val="00831B33"/>
    <w:rsid w:val="008336E6"/>
    <w:rsid w:val="00833B1B"/>
    <w:rsid w:val="00833F6C"/>
    <w:rsid w:val="0085056F"/>
    <w:rsid w:val="00860069"/>
    <w:rsid w:val="008A56AE"/>
    <w:rsid w:val="008C7766"/>
    <w:rsid w:val="008D13D0"/>
    <w:rsid w:val="008F0C9E"/>
    <w:rsid w:val="00921FEF"/>
    <w:rsid w:val="00922942"/>
    <w:rsid w:val="009252F6"/>
    <w:rsid w:val="00947793"/>
    <w:rsid w:val="00952251"/>
    <w:rsid w:val="00964CAD"/>
    <w:rsid w:val="0096766D"/>
    <w:rsid w:val="00967D15"/>
    <w:rsid w:val="009709C9"/>
    <w:rsid w:val="00986D45"/>
    <w:rsid w:val="009C6A6E"/>
    <w:rsid w:val="009D6213"/>
    <w:rsid w:val="00A339A1"/>
    <w:rsid w:val="00A43913"/>
    <w:rsid w:val="00A472C8"/>
    <w:rsid w:val="00A54332"/>
    <w:rsid w:val="00A76440"/>
    <w:rsid w:val="00A81A59"/>
    <w:rsid w:val="00A86566"/>
    <w:rsid w:val="00AB3826"/>
    <w:rsid w:val="00AB52BB"/>
    <w:rsid w:val="00AC5A74"/>
    <w:rsid w:val="00AD0D6B"/>
    <w:rsid w:val="00AD61CB"/>
    <w:rsid w:val="00AE382D"/>
    <w:rsid w:val="00B35CAC"/>
    <w:rsid w:val="00B43CC8"/>
    <w:rsid w:val="00B9243E"/>
    <w:rsid w:val="00BB3F9A"/>
    <w:rsid w:val="00BC729A"/>
    <w:rsid w:val="00BD712F"/>
    <w:rsid w:val="00C04DD7"/>
    <w:rsid w:val="00C26F75"/>
    <w:rsid w:val="00C4688F"/>
    <w:rsid w:val="00C54997"/>
    <w:rsid w:val="00C54E89"/>
    <w:rsid w:val="00C57B0C"/>
    <w:rsid w:val="00C60FC8"/>
    <w:rsid w:val="00C77C29"/>
    <w:rsid w:val="00C813A8"/>
    <w:rsid w:val="00C87B53"/>
    <w:rsid w:val="00CA091B"/>
    <w:rsid w:val="00CA64A9"/>
    <w:rsid w:val="00CB02E1"/>
    <w:rsid w:val="00CB0E90"/>
    <w:rsid w:val="00CB3D82"/>
    <w:rsid w:val="00CC1611"/>
    <w:rsid w:val="00CD2BE5"/>
    <w:rsid w:val="00CD3ABB"/>
    <w:rsid w:val="00CF1FF1"/>
    <w:rsid w:val="00D20A7F"/>
    <w:rsid w:val="00D248D3"/>
    <w:rsid w:val="00D53CC5"/>
    <w:rsid w:val="00D56CF0"/>
    <w:rsid w:val="00D6478E"/>
    <w:rsid w:val="00D65A37"/>
    <w:rsid w:val="00D73FFA"/>
    <w:rsid w:val="00D758B5"/>
    <w:rsid w:val="00D769EE"/>
    <w:rsid w:val="00DB35AF"/>
    <w:rsid w:val="00DE0FFA"/>
    <w:rsid w:val="00DE2421"/>
    <w:rsid w:val="00DF7BD6"/>
    <w:rsid w:val="00E134F2"/>
    <w:rsid w:val="00E20211"/>
    <w:rsid w:val="00E24F6D"/>
    <w:rsid w:val="00E37193"/>
    <w:rsid w:val="00E40CE4"/>
    <w:rsid w:val="00E76198"/>
    <w:rsid w:val="00E82898"/>
    <w:rsid w:val="00E876F5"/>
    <w:rsid w:val="00E921C9"/>
    <w:rsid w:val="00E97E66"/>
    <w:rsid w:val="00EB1C62"/>
    <w:rsid w:val="00EC251B"/>
    <w:rsid w:val="00F25D2A"/>
    <w:rsid w:val="00F26A3E"/>
    <w:rsid w:val="00F46201"/>
    <w:rsid w:val="00F47334"/>
    <w:rsid w:val="00F61719"/>
    <w:rsid w:val="00F66C3D"/>
    <w:rsid w:val="00F7587A"/>
    <w:rsid w:val="00F81BEF"/>
    <w:rsid w:val="00F83FD2"/>
    <w:rsid w:val="00F85A80"/>
    <w:rsid w:val="00F91336"/>
    <w:rsid w:val="00F97DBF"/>
    <w:rsid w:val="00FA436A"/>
    <w:rsid w:val="00FA45FA"/>
    <w:rsid w:val="00FA73D6"/>
    <w:rsid w:val="00FA7617"/>
    <w:rsid w:val="00FB1A15"/>
    <w:rsid w:val="00FB2CB5"/>
    <w:rsid w:val="00FC0379"/>
    <w:rsid w:val="00FE28F7"/>
    <w:rsid w:val="00FE332F"/>
    <w:rsid w:val="00FE47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annotation subject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0B11"/>
  </w:style>
  <w:style w:type="paragraph" w:styleId="1">
    <w:name w:val="heading 1"/>
    <w:basedOn w:val="a"/>
    <w:next w:val="a"/>
    <w:link w:val="10"/>
    <w:qFormat/>
    <w:rsid w:val="009D6213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9C6A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12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9D62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"/>
    <w:basedOn w:val="a"/>
    <w:link w:val="a5"/>
    <w:rsid w:val="009D621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rsid w:val="009D621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9D6213"/>
    <w:rPr>
      <w:color w:val="0000FF"/>
      <w:u w:val="single"/>
    </w:rPr>
  </w:style>
  <w:style w:type="paragraph" w:styleId="a7">
    <w:name w:val="Normal (Web)"/>
    <w:basedOn w:val="a"/>
    <w:unhideWhenUsed/>
    <w:rsid w:val="009D6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uiPriority w:val="1"/>
    <w:qFormat/>
    <w:rsid w:val="009D621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Без интервала Знак"/>
    <w:link w:val="a8"/>
    <w:uiPriority w:val="1"/>
    <w:rsid w:val="009D6213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rsid w:val="003A694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3A694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page number"/>
    <w:basedOn w:val="a0"/>
    <w:rsid w:val="003A6944"/>
  </w:style>
  <w:style w:type="character" w:customStyle="1" w:styleId="20">
    <w:name w:val="Заголовок 2 Знак"/>
    <w:basedOn w:val="a0"/>
    <w:link w:val="2"/>
    <w:rsid w:val="009C6A6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numbering" w:customStyle="1" w:styleId="11">
    <w:name w:val="Нет списка1"/>
    <w:next w:val="a2"/>
    <w:semiHidden/>
    <w:rsid w:val="009C6A6E"/>
  </w:style>
  <w:style w:type="table" w:customStyle="1" w:styleId="12">
    <w:name w:val="Сетка таблицы1"/>
    <w:basedOn w:val="a1"/>
    <w:next w:val="a3"/>
    <w:uiPriority w:val="59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3">
    <w:name w:val="Table Grid 1"/>
    <w:basedOn w:val="a1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0"/>
    <w:rsid w:val="009C6A6E"/>
  </w:style>
  <w:style w:type="character" w:customStyle="1" w:styleId="ft2341">
    <w:name w:val="ft2341"/>
    <w:basedOn w:val="a0"/>
    <w:rsid w:val="009C6A6E"/>
  </w:style>
  <w:style w:type="character" w:customStyle="1" w:styleId="highlight">
    <w:name w:val="highlight"/>
    <w:basedOn w:val="a0"/>
    <w:rsid w:val="009C6A6E"/>
  </w:style>
  <w:style w:type="character" w:customStyle="1" w:styleId="ft2346">
    <w:name w:val="ft2346"/>
    <w:basedOn w:val="a0"/>
    <w:rsid w:val="009C6A6E"/>
  </w:style>
  <w:style w:type="character" w:customStyle="1" w:styleId="ft2365">
    <w:name w:val="ft2365"/>
    <w:basedOn w:val="a0"/>
    <w:rsid w:val="009C6A6E"/>
  </w:style>
  <w:style w:type="paragraph" w:styleId="ad">
    <w:name w:val="Balloon Text"/>
    <w:basedOn w:val="a"/>
    <w:link w:val="ae"/>
    <w:rsid w:val="009C6A6E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rsid w:val="009C6A6E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annotation reference"/>
    <w:basedOn w:val="a0"/>
    <w:rsid w:val="009C6A6E"/>
    <w:rPr>
      <w:sz w:val="16"/>
      <w:szCs w:val="16"/>
    </w:rPr>
  </w:style>
  <w:style w:type="paragraph" w:styleId="af0">
    <w:name w:val="annotation text"/>
    <w:basedOn w:val="a"/>
    <w:link w:val="af1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0"/>
    <w:rsid w:val="009C6A6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rsid w:val="009C6A6E"/>
    <w:rPr>
      <w:b/>
      <w:bCs/>
    </w:rPr>
  </w:style>
  <w:style w:type="character" w:customStyle="1" w:styleId="af3">
    <w:name w:val="Тема примечания Знак"/>
    <w:basedOn w:val="af1"/>
    <w:link w:val="af2"/>
    <w:rsid w:val="009C6A6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1">
    <w:name w:val="Основной текст 21"/>
    <w:basedOn w:val="a"/>
    <w:rsid w:val="009C6A6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4">
    <w:name w:val="Subtitle"/>
    <w:basedOn w:val="a"/>
    <w:next w:val="a4"/>
    <w:link w:val="af5"/>
    <w:qFormat/>
    <w:rsid w:val="009C6A6E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5">
    <w:name w:val="Подзаголовок Знак"/>
    <w:basedOn w:val="a0"/>
    <w:link w:val="af4"/>
    <w:rsid w:val="009C6A6E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6">
    <w:name w:val="Символ сноски"/>
    <w:basedOn w:val="a0"/>
    <w:rsid w:val="009C6A6E"/>
    <w:rPr>
      <w:sz w:val="20"/>
      <w:vertAlign w:val="superscript"/>
    </w:rPr>
  </w:style>
  <w:style w:type="paragraph" w:styleId="af7">
    <w:name w:val="footnote text"/>
    <w:basedOn w:val="a"/>
    <w:link w:val="af8"/>
    <w:semiHidden/>
    <w:rsid w:val="009C6A6E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f8">
    <w:name w:val="Текст сноски Знак"/>
    <w:basedOn w:val="a0"/>
    <w:link w:val="af7"/>
    <w:semiHidden/>
    <w:rsid w:val="009C6A6E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rsid w:val="009C6A6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9">
    <w:name w:val="Plain Text"/>
    <w:basedOn w:val="a"/>
    <w:link w:val="afa"/>
    <w:rsid w:val="009C6A6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a">
    <w:name w:val="Текст Знак"/>
    <w:basedOn w:val="a0"/>
    <w:link w:val="af9"/>
    <w:rsid w:val="009C6A6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b">
    <w:name w:val="Body Text Indent"/>
    <w:basedOn w:val="a"/>
    <w:link w:val="afc"/>
    <w:rsid w:val="009C6A6E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c">
    <w:name w:val="Основной текст с отступом Знак"/>
    <w:basedOn w:val="a0"/>
    <w:link w:val="afb"/>
    <w:rsid w:val="009C6A6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c43c34">
    <w:name w:val="c43 c34"/>
    <w:basedOn w:val="a0"/>
    <w:rsid w:val="009C6A6E"/>
  </w:style>
  <w:style w:type="character" w:customStyle="1" w:styleId="em">
    <w:name w:val="em"/>
    <w:basedOn w:val="a0"/>
    <w:rsid w:val="009C6A6E"/>
  </w:style>
  <w:style w:type="character" w:customStyle="1" w:styleId="c7">
    <w:name w:val="c7"/>
    <w:basedOn w:val="a0"/>
    <w:rsid w:val="009C6A6E"/>
  </w:style>
  <w:style w:type="paragraph" w:customStyle="1" w:styleId="c57c101">
    <w:name w:val="c57 c101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0">
    <w:name w:val="c40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c60">
    <w:name w:val="c57 c60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header"/>
    <w:basedOn w:val="a"/>
    <w:link w:val="afe"/>
    <w:rsid w:val="009C6A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e">
    <w:name w:val="Верхний колонтитул Знак"/>
    <w:basedOn w:val="a0"/>
    <w:link w:val="afd"/>
    <w:rsid w:val="009C6A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">
    <w:name w:val="FollowedHyperlink"/>
    <w:basedOn w:val="a0"/>
    <w:rsid w:val="009C6A6E"/>
    <w:rPr>
      <w:color w:val="800080"/>
      <w:u w:val="single"/>
    </w:rPr>
  </w:style>
  <w:style w:type="character" w:styleId="aff0">
    <w:name w:val="Emphasis"/>
    <w:basedOn w:val="a0"/>
    <w:qFormat/>
    <w:rsid w:val="009C6A6E"/>
    <w:rPr>
      <w:i/>
      <w:iCs/>
    </w:rPr>
  </w:style>
  <w:style w:type="numbering" w:customStyle="1" w:styleId="22">
    <w:name w:val="Нет списка2"/>
    <w:next w:val="a2"/>
    <w:semiHidden/>
    <w:rsid w:val="00E82898"/>
  </w:style>
  <w:style w:type="table" w:customStyle="1" w:styleId="23">
    <w:name w:val="Сетка таблицы2"/>
    <w:basedOn w:val="a1"/>
    <w:next w:val="a3"/>
    <w:uiPriority w:val="59"/>
    <w:rsid w:val="00E82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 11"/>
    <w:basedOn w:val="a1"/>
    <w:next w:val="13"/>
    <w:rsid w:val="00E82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1">
    <w:name w:val="List Paragraph"/>
    <w:basedOn w:val="a"/>
    <w:uiPriority w:val="34"/>
    <w:qFormat/>
    <w:rsid w:val="00C60F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12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154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BAC0D4-DAE2-40B1-B27F-D6D60B16EE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1047</TotalTime>
  <Pages>1</Pages>
  <Words>6016</Words>
  <Characters>34296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40232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Лимонтова</cp:lastModifiedBy>
  <cp:revision>112</cp:revision>
  <cp:lastPrinted>2018-01-17T04:20:00Z</cp:lastPrinted>
  <dcterms:created xsi:type="dcterms:W3CDTF">2014-10-20T14:18:00Z</dcterms:created>
  <dcterms:modified xsi:type="dcterms:W3CDTF">2018-01-22T02:21:00Z</dcterms:modified>
</cp:coreProperties>
</file>